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D4" w:rsidRPr="00252CD4" w:rsidRDefault="00252CD4" w:rsidP="00252CD4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  <w:r w:rsidRPr="00252CD4"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 xml:space="preserve">О добровольном страховании дополнительной накопительной пенсии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27 сентября 2021 г. Президентом Республики Беларусь подписан Указ № 367 «О добровольном страховании дополнительной накопительной пенсии». Указом с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1 октября 2022 г.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вводится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дополнительный вид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пенсионного страхования –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добровольное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страхование дополнительной накопительной пенсии с финансовой поддержкой государства.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b/>
          <w:bCs/>
          <w:color w:val="000080"/>
          <w:sz w:val="21"/>
          <w:szCs w:val="21"/>
          <w:u w:val="single"/>
          <w:lang w:eastAsia="ru-RU"/>
        </w:rPr>
        <w:t>Кто может участвовать в программе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Право участвовать в новом страховании предоставляется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работникам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, за которых их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работодателями уплачиваются обязательные взносы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в бюджет фонда соцзащиты населения.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Вступать в новую программу можно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позднее, чем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 три года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до достижения общеустановленного пенсионного возраста.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b/>
          <w:bCs/>
          <w:color w:val="000080"/>
          <w:sz w:val="21"/>
          <w:szCs w:val="21"/>
          <w:u w:val="single"/>
          <w:lang w:eastAsia="ru-RU"/>
        </w:rPr>
        <w:t>Тариф накопительного взноса</w:t>
      </w:r>
      <w:r w:rsidRPr="00252CD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Уплачивать дополнительные взносы на накопительную пенсию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работники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будут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 счет собственных средств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При этом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задействуется механизм </w:t>
      </w:r>
      <w:proofErr w:type="gramStart"/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государственного</w:t>
      </w:r>
      <w:proofErr w:type="gramEnd"/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 </w:t>
      </w:r>
      <w:proofErr w:type="spellStart"/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софинансирования</w:t>
      </w:r>
      <w:proofErr w:type="spellEnd"/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будущей накопительной пенсии.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• работник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Работник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 наряду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с обязательным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1-процентным взносом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в бюджет фонда может, по желанию,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уплачивать дополнительный взнос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на накопительную пенсию по выбранному им тарифу, но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более 10 процентов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от фактического заработка.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• работодатель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 случае участия работника в данной программе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работодатель обязан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будет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уплатить дополнительный взнос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на накопительную пенсию –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соразмерно тарифу взноса работника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, но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более 3 процентных пунктов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этом общий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взнос работодателя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на социальное (пенсионное) страхование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увеличится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Для него будет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соразмерно уменьшен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тариф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обязательного 28-процентного страхового взноса на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пенсионное страхование.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b/>
          <w:bCs/>
          <w:color w:val="000080"/>
          <w:sz w:val="21"/>
          <w:szCs w:val="21"/>
          <w:u w:val="single"/>
          <w:lang w:eastAsia="ru-RU"/>
        </w:rPr>
        <w:t>Страховщик по новому страхованию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Добровольное страхование дополнительной накопительной пенсии будет осуществляться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республиканским унитарным страховым предприятием «</w:t>
      </w:r>
      <w:proofErr w:type="spellStart"/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Стравита</w:t>
      </w:r>
      <w:proofErr w:type="spellEnd"/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».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b/>
          <w:bCs/>
          <w:color w:val="000080"/>
          <w:sz w:val="21"/>
          <w:szCs w:val="21"/>
          <w:u w:val="single"/>
          <w:lang w:eastAsia="ru-RU"/>
        </w:rPr>
        <w:t>Порядок вступления в новую программу и участие в ней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Работники, желающие формировать дополнительную накопительную пенсию, смогут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1 октября 2022 г.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подавать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заявление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и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заключать договор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непосредственно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 страховщика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или в электронном виде через официальный сайт страховщика.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Дополнительные взносы на накопительную пенсию в РУСП «</w:t>
      </w:r>
      <w:proofErr w:type="spellStart"/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Стравита</w:t>
      </w:r>
      <w:proofErr w:type="spellEnd"/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» будут ежемесячно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перечисляться работодателем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по заявлению работника.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 связи с уплатой взносов на дополнительную накопительную пенсию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работнику предоставляется льгота по подоходному налогу.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достижении общеустановленного пенсионного возраста страховщиком работнику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ежемесячно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будет выплачиваться дополнительная накопительная пенсия в течение 5 или 10 лет (по выбору гражданина).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Предусматривается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возможность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наследования накопительной пенсии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Указом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утверждено Положение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, детально регламентирующее порядок и условия осуществления добровольного страхования дополнительной накопительной пенсии, включая права и обязанности работника и страховщика. </w:t>
      </w: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52CD4" w:rsidRPr="00252CD4" w:rsidRDefault="00252CD4" w:rsidP="00252CD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Указ </w:t>
      </w:r>
      <w:r w:rsidRPr="00252CD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вступает в силу 1 октября 2022 г.</w:t>
      </w:r>
      <w:r w:rsidRPr="00252CD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F47DBE" w:rsidRDefault="00F47DBE">
      <w:bookmarkStart w:id="0" w:name="_GoBack"/>
      <w:bookmarkEnd w:id="0"/>
    </w:p>
    <w:sectPr w:rsidR="00F4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D4"/>
    <w:rsid w:val="00252CD4"/>
    <w:rsid w:val="00F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CD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CD4"/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CD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CD4"/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Vileyka</dc:creator>
  <cp:lastModifiedBy>Vileyka</cp:lastModifiedBy>
  <cp:revision>1</cp:revision>
  <dcterms:created xsi:type="dcterms:W3CDTF">2021-10-05T06:37:00Z</dcterms:created>
  <dcterms:modified xsi:type="dcterms:W3CDTF">2021-10-05T06:37:00Z</dcterms:modified>
</cp:coreProperties>
</file>