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DA1FB7" w:rsidTr="004B7DD9">
        <w:tc>
          <w:tcPr>
            <w:tcW w:w="15920" w:type="dxa"/>
            <w:gridSpan w:val="3"/>
          </w:tcPr>
          <w:p w:rsidR="00666007" w:rsidRDefault="00654378" w:rsidP="00666007">
            <w:pPr>
              <w:jc w:val="center"/>
              <w:rPr>
                <w:rFonts w:ascii="Georgia" w:eastAsia="Times New Roman" w:hAnsi="Georgia"/>
                <w:b/>
                <w:i/>
                <w:color w:val="6600FF"/>
                <w:lang w:eastAsia="ru-RU"/>
              </w:rPr>
            </w:pPr>
            <w:r>
              <w:rPr>
                <w:rFonts w:ascii="Georgia" w:hAnsi="Georgia"/>
                <w:b/>
                <w:i/>
                <w:color w:val="6600FF"/>
              </w:rPr>
              <w:t>ГУ</w:t>
            </w:r>
            <w:r w:rsidRPr="00654378">
              <w:rPr>
                <w:rFonts w:ascii="Georgia" w:hAnsi="Georgia"/>
                <w:b/>
                <w:i/>
                <w:color w:val="6600FF"/>
              </w:rPr>
              <w:t xml:space="preserve"> «</w:t>
            </w:r>
            <w:r>
              <w:rPr>
                <w:rFonts w:ascii="Georgia" w:hAnsi="Georgia"/>
                <w:b/>
                <w:i/>
                <w:color w:val="6600FF"/>
              </w:rPr>
              <w:t>В</w:t>
            </w:r>
            <w:r w:rsidRPr="00654378">
              <w:rPr>
                <w:rFonts w:ascii="Georgia" w:hAnsi="Georgia"/>
                <w:b/>
                <w:i/>
                <w:color w:val="6600FF"/>
              </w:rPr>
              <w:t xml:space="preserve">илейский территориальный центр социального обслуживания населения» осуществляет </w:t>
            </w:r>
            <w:r w:rsidRPr="00654378">
              <w:rPr>
                <w:rFonts w:ascii="Georgia" w:eastAsia="Times New Roman" w:hAnsi="Georgia"/>
                <w:b/>
                <w:i/>
                <w:color w:val="6600FF"/>
                <w:lang w:eastAsia="ru-RU"/>
              </w:rPr>
              <w:t>прогнозирование и предупреждение возникновения трудных жизненных ситуаций; оказывает содействие гражданам (семьям) в преодолении трудных жизненных ситуаций и (или) адаптации к ним; в активизации собственных усилий граждан (семей), в создании условий для самостоятельного решения возникающих проблем.</w:t>
            </w:r>
          </w:p>
          <w:p w:rsidR="004B7DD9" w:rsidRPr="00654378" w:rsidRDefault="004B7DD9" w:rsidP="00666007">
            <w:pPr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AC6936" w:rsidTr="004B7DD9">
        <w:tc>
          <w:tcPr>
            <w:tcW w:w="5306" w:type="dxa"/>
          </w:tcPr>
          <w:p w:rsidR="00F07FEF" w:rsidRPr="00654378" w:rsidRDefault="00DA1FB7" w:rsidP="00AA7EB1">
            <w:pPr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654378">
              <w:rPr>
                <w:rFonts w:ascii="Georgia" w:hAnsi="Georgia"/>
                <w:b/>
                <w:i/>
                <w:sz w:val="26"/>
                <w:szCs w:val="26"/>
                <w:highlight w:val="cyan"/>
              </w:rPr>
              <w:t>Что такое «трудная жизненная ситуация»</w:t>
            </w:r>
          </w:p>
          <w:p w:rsidR="00AA7EB1" w:rsidRDefault="00AC6936" w:rsidP="00AA7EB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3333CC"/>
                <w:sz w:val="24"/>
                <w:szCs w:val="24"/>
                <w:lang w:eastAsia="ru-RU"/>
              </w:rPr>
            </w:pPr>
            <w:r w:rsidRPr="00666007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Основанием</w:t>
            </w:r>
            <w:r w:rsidR="00AA7EB1" w:rsidRPr="006660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для признания граждан</w:t>
            </w:r>
            <w:r w:rsidRPr="006660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(семей)</w:t>
            </w:r>
            <w:r w:rsidR="00AA7EB1" w:rsidRPr="006660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нуждающимися в социальном обслуживании</w:t>
            </w:r>
            <w:r w:rsidRPr="006660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является нахождение данных граждан (семей) в трудной жизненной ситуации.</w:t>
            </w:r>
            <w:r w:rsidRPr="00F177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EE42F9" w:rsidRPr="00AD4A66">
              <w:rPr>
                <w:rFonts w:ascii="Times New Roman" w:eastAsia="Times New Roman" w:hAnsi="Times New Roman"/>
                <w:b/>
                <w:bCs/>
                <w:i/>
                <w:color w:val="3333CC"/>
                <w:sz w:val="24"/>
                <w:szCs w:val="24"/>
                <w:lang w:eastAsia="ru-RU"/>
              </w:rPr>
              <w:t xml:space="preserve">Трудная жизненная ситуация –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</w:t>
            </w:r>
            <w:r w:rsidR="00F177BB" w:rsidRPr="00AD4A66">
              <w:rPr>
                <w:rFonts w:ascii="Times New Roman" w:eastAsia="Times New Roman" w:hAnsi="Times New Roman"/>
                <w:b/>
                <w:bCs/>
                <w:i/>
                <w:color w:val="3333CC"/>
                <w:sz w:val="24"/>
                <w:szCs w:val="24"/>
                <w:lang w:eastAsia="ru-RU"/>
              </w:rPr>
              <w:t>последствия</w:t>
            </w:r>
            <w:r w:rsidR="00EE42F9" w:rsidRPr="00AD4A66">
              <w:rPr>
                <w:rFonts w:ascii="Times New Roman" w:eastAsia="Times New Roman" w:hAnsi="Times New Roman"/>
                <w:b/>
                <w:bCs/>
                <w:i/>
                <w:color w:val="3333CC"/>
                <w:sz w:val="24"/>
                <w:szCs w:val="24"/>
                <w:lang w:eastAsia="ru-RU"/>
              </w:rPr>
              <w:t xml:space="preserve"> которого он не в состоянии преодолеть самостоятельно. </w:t>
            </w:r>
          </w:p>
          <w:p w:rsidR="00AA7EB1" w:rsidRPr="00666007" w:rsidRDefault="00AA7EB1" w:rsidP="00AA7EB1">
            <w:pPr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66600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Граждан</w:t>
            </w:r>
            <w:r w:rsidR="0066600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е (семьи</w:t>
            </w:r>
            <w:r w:rsidR="00AC6936" w:rsidRPr="0066600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)</w:t>
            </w:r>
            <w:r w:rsidR="0066600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могут</w:t>
            </w:r>
            <w:r w:rsidRPr="0066600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быть признан</w:t>
            </w:r>
            <w:r w:rsidR="0066600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ы</w:t>
            </w:r>
            <w:r w:rsidRPr="0066600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находящим</w:t>
            </w:r>
            <w:r w:rsidR="0066600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</w:t>
            </w:r>
            <w:r w:rsidRPr="0066600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ся в трудной жизненной ситуации по следующим основаниям:</w:t>
            </w:r>
          </w:p>
          <w:p w:rsidR="00AA7EB1" w:rsidRPr="00AD4A66" w:rsidRDefault="00AA7EB1" w:rsidP="00F177BB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малообеспеченность;</w:t>
            </w:r>
          </w:p>
          <w:p w:rsidR="00AA7EB1" w:rsidRPr="00AD4A66" w:rsidRDefault="00AA7EB1" w:rsidP="00AA7EB1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4A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сиротство;</w:t>
            </w:r>
          </w:p>
          <w:p w:rsidR="00AA7EB1" w:rsidRPr="00AD4A66" w:rsidRDefault="00AA7EB1" w:rsidP="00AA7EB1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определенного места жительства;</w:t>
            </w:r>
          </w:p>
          <w:p w:rsidR="00AA7EB1" w:rsidRPr="00AD4A66" w:rsidRDefault="00AA7EB1" w:rsidP="00AA7EB1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3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безработица</w:t>
            </w:r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A7EB1" w:rsidRPr="00AD4A66" w:rsidRDefault="00AA7EB1" w:rsidP="00AA7EB1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инвалидности;</w:t>
            </w:r>
          </w:p>
          <w:p w:rsidR="00AA7EB1" w:rsidRPr="00DF33D4" w:rsidRDefault="00AA7EB1" w:rsidP="00AA7EB1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33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неспособность к самообслуживанию и утрата двигательной активности;</w:t>
            </w:r>
          </w:p>
          <w:p w:rsidR="00AA7EB1" w:rsidRPr="003C5F89" w:rsidRDefault="00AA7EB1" w:rsidP="00AA7EB1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семейное неблагополучие, </w:t>
            </w:r>
            <w:r w:rsidRPr="003C5F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конфликты и жестокое обращение в семье;</w:t>
            </w:r>
          </w:p>
          <w:p w:rsidR="00AA7EB1" w:rsidRPr="00DF33D4" w:rsidRDefault="00AA7EB1" w:rsidP="00AA7EB1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33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отсутствие трудоспособных родственников, обязанных содержать его по закону;</w:t>
            </w:r>
          </w:p>
          <w:p w:rsidR="00AA7EB1" w:rsidRPr="00F177BB" w:rsidRDefault="00AA7EB1" w:rsidP="00DF33D4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утрата социальных связей за время отбывания наказания в учреждениях уголовно-исполнительной системы </w:t>
            </w:r>
            <w:r w:rsidR="00F177BB"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МВД</w:t>
            </w:r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</w:t>
            </w:r>
            <w:r w:rsidR="0066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007"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Беларусь, нахождения в лечебно-трудовых профилакториях, в специальных учебно-воспитательных учреждениях и специальных лечебно-воспитательных учреждениях;</w:t>
            </w:r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7" w:type="dxa"/>
          </w:tcPr>
          <w:p w:rsidR="00DF33D4" w:rsidRPr="00DF33D4" w:rsidRDefault="00DF33D4" w:rsidP="00DF33D4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33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рождение одновременно троих и более детей;</w:t>
            </w:r>
          </w:p>
          <w:p w:rsidR="00DF33D4" w:rsidRPr="00AD4A66" w:rsidRDefault="00DF33D4" w:rsidP="00DF33D4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семье ребенка с особенностями психофизического развития, в том числе ребенка-инвалида;</w:t>
            </w:r>
          </w:p>
          <w:p w:rsidR="00DF33D4" w:rsidRPr="00DF33D4" w:rsidRDefault="00DF33D4" w:rsidP="00DF33D4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33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смерть близкого родственника или члена семьи;</w:t>
            </w:r>
          </w:p>
          <w:p w:rsidR="00F177BB" w:rsidRPr="00DF33D4" w:rsidRDefault="00F177BB" w:rsidP="00F177BB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нанесение </w:t>
            </w:r>
            <w:bookmarkStart w:id="0" w:name="_GoBack"/>
            <w:bookmarkEnd w:id="0"/>
            <w:r w:rsidRPr="00DF3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ущерба 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противоправных действий других лиц;</w:t>
            </w:r>
          </w:p>
          <w:p w:rsidR="00DF33D4" w:rsidRPr="00DF33D4" w:rsidRDefault="00F177BB" w:rsidP="00F177BB">
            <w:pPr>
              <w:pStyle w:val="a5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F33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наличие иных обстоятельств, последствия которых гражданин не в состоянии преодолеть самостоятельно</w:t>
            </w:r>
            <w:r w:rsidR="00DF33D4" w:rsidRPr="00DF33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177BB" w:rsidRPr="00DF33D4" w:rsidRDefault="00F177BB" w:rsidP="00DF33D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3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(ст. 28 </w:t>
            </w:r>
            <w:r w:rsidRPr="00DF33D4">
              <w:rPr>
                <w:rFonts w:ascii="Times New Roman" w:hAnsi="Times New Roman"/>
                <w:b/>
              </w:rPr>
              <w:t>Закона Республики Беларусь «О социальном обслуживании»)</w:t>
            </w:r>
          </w:p>
          <w:p w:rsidR="00DF33D4" w:rsidRDefault="00DF33D4" w:rsidP="00AC6936">
            <w:pPr>
              <w:jc w:val="both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  <w:p w:rsidR="00F177BB" w:rsidRPr="00DF33D4" w:rsidRDefault="00AC6936" w:rsidP="00F177BB">
            <w:pPr>
              <w:jc w:val="center"/>
              <w:rPr>
                <w:rFonts w:ascii="Georgia" w:eastAsia="Times New Roman" w:hAnsi="Georgia"/>
                <w:b/>
                <w:bCs/>
                <w:i/>
                <w:sz w:val="28"/>
                <w:szCs w:val="28"/>
                <w:lang w:eastAsia="ru-RU"/>
              </w:rPr>
            </w:pPr>
            <w:r w:rsidRPr="00DF33D4">
              <w:rPr>
                <w:rFonts w:ascii="Georgia" w:eastAsia="Times New Roman" w:hAnsi="Georgia"/>
                <w:b/>
                <w:bCs/>
                <w:i/>
                <w:sz w:val="28"/>
                <w:szCs w:val="28"/>
                <w:highlight w:val="cyan"/>
                <w:lang w:eastAsia="ru-RU"/>
              </w:rPr>
              <w:t>Виды социальных услуг</w:t>
            </w:r>
          </w:p>
          <w:p w:rsidR="00AC6936" w:rsidRDefault="00EE42F9" w:rsidP="00AC693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3333CC"/>
                <w:sz w:val="24"/>
                <w:szCs w:val="24"/>
                <w:lang w:eastAsia="ru-RU"/>
              </w:rPr>
            </w:pPr>
            <w:r w:rsidRPr="00DF33D4">
              <w:rPr>
                <w:rFonts w:ascii="Times New Roman" w:eastAsia="Times New Roman" w:hAnsi="Times New Roman"/>
                <w:b/>
                <w:bCs/>
                <w:i/>
                <w:color w:val="3333CC"/>
                <w:sz w:val="24"/>
                <w:szCs w:val="24"/>
                <w:lang w:eastAsia="ru-RU"/>
              </w:rPr>
              <w:t xml:space="preserve">Социальная услуга – деятельность в области социального </w:t>
            </w:r>
            <w:r w:rsidR="00F177BB" w:rsidRPr="00DF33D4">
              <w:rPr>
                <w:rFonts w:ascii="Times New Roman" w:eastAsia="Times New Roman" w:hAnsi="Times New Roman"/>
                <w:b/>
                <w:bCs/>
                <w:i/>
                <w:color w:val="3333CC"/>
                <w:sz w:val="24"/>
                <w:szCs w:val="24"/>
                <w:lang w:eastAsia="ru-RU"/>
              </w:rPr>
              <w:t>обслуживания</w:t>
            </w:r>
            <w:r w:rsidRPr="00DF33D4">
              <w:rPr>
                <w:rFonts w:ascii="Times New Roman" w:eastAsia="Times New Roman" w:hAnsi="Times New Roman"/>
                <w:b/>
                <w:bCs/>
                <w:i/>
                <w:color w:val="3333CC"/>
                <w:sz w:val="24"/>
                <w:szCs w:val="24"/>
                <w:lang w:eastAsia="ru-RU"/>
              </w:rPr>
              <w:t xml:space="preserve"> </w:t>
            </w:r>
            <w:r w:rsidR="006817BA" w:rsidRPr="00DF33D4">
              <w:rPr>
                <w:rFonts w:ascii="Times New Roman" w:eastAsia="Times New Roman" w:hAnsi="Times New Roman"/>
                <w:b/>
                <w:bCs/>
                <w:i/>
                <w:color w:val="3333CC"/>
                <w:sz w:val="24"/>
                <w:szCs w:val="24"/>
                <w:lang w:eastAsia="ru-RU"/>
              </w:rPr>
              <w:t xml:space="preserve">по </w:t>
            </w:r>
            <w:r w:rsidRPr="00DF33D4">
              <w:rPr>
                <w:rFonts w:ascii="Times New Roman" w:eastAsia="Times New Roman" w:hAnsi="Times New Roman"/>
                <w:b/>
                <w:bCs/>
                <w:i/>
                <w:color w:val="3333CC"/>
                <w:sz w:val="24"/>
                <w:szCs w:val="24"/>
                <w:lang w:eastAsia="ru-RU"/>
              </w:rPr>
              <w:t xml:space="preserve">оказанию гражданину помощи в целях </w:t>
            </w:r>
            <w:r w:rsidR="006817BA" w:rsidRPr="00DF33D4">
              <w:rPr>
                <w:rFonts w:ascii="Times New Roman" w:eastAsia="Times New Roman" w:hAnsi="Times New Roman"/>
                <w:b/>
                <w:bCs/>
                <w:i/>
                <w:color w:val="3333CC"/>
                <w:sz w:val="24"/>
                <w:szCs w:val="24"/>
                <w:lang w:eastAsia="ru-RU"/>
              </w:rPr>
              <w:t xml:space="preserve">содействия в предупреждении, преодолении трудной жизненной ситуации и (или) адаптации к ней, не связанная с оказанием </w:t>
            </w:r>
            <w:r w:rsidR="00F177BB" w:rsidRPr="00DF33D4">
              <w:rPr>
                <w:rFonts w:ascii="Times New Roman" w:eastAsia="Times New Roman" w:hAnsi="Times New Roman"/>
                <w:b/>
                <w:bCs/>
                <w:i/>
                <w:color w:val="3333CC"/>
                <w:sz w:val="24"/>
                <w:szCs w:val="24"/>
                <w:lang w:eastAsia="ru-RU"/>
              </w:rPr>
              <w:t>материальной</w:t>
            </w:r>
            <w:r w:rsidR="006817BA" w:rsidRPr="00DF33D4">
              <w:rPr>
                <w:rFonts w:ascii="Times New Roman" w:eastAsia="Times New Roman" w:hAnsi="Times New Roman"/>
                <w:b/>
                <w:bCs/>
                <w:i/>
                <w:color w:val="3333CC"/>
                <w:sz w:val="24"/>
                <w:szCs w:val="24"/>
                <w:lang w:eastAsia="ru-RU"/>
              </w:rPr>
              <w:t xml:space="preserve"> помощи. </w:t>
            </w:r>
          </w:p>
          <w:p w:rsidR="00F07FEF" w:rsidRDefault="00666007" w:rsidP="008615F3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81" w:right="49" w:hanging="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7">
              <w:rPr>
                <w:rFonts w:ascii="Georgia" w:eastAsia="Times New Roman" w:hAnsi="Georgia"/>
                <w:b/>
                <w:color w:val="3333CC"/>
                <w:lang w:eastAsia="ru-RU"/>
              </w:rPr>
              <w:t>Услуга временного приюта</w:t>
            </w:r>
            <w:r w:rsidRPr="0066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15F3">
              <w:rPr>
                <w:rFonts w:ascii="Times New Roman" w:hAnsi="Times New Roman"/>
                <w:color w:val="000000"/>
              </w:rPr>
              <w:t>(для жертв торговли людьми, лиц,</w:t>
            </w:r>
            <w:r w:rsidR="008615F3">
              <w:rPr>
                <w:rFonts w:ascii="Times New Roman" w:hAnsi="Times New Roman"/>
                <w:color w:val="000000"/>
              </w:rPr>
              <w:t xml:space="preserve"> пострадавших от насилия, терро</w:t>
            </w:r>
            <w:r w:rsidRPr="008615F3">
              <w:rPr>
                <w:rFonts w:ascii="Times New Roman" w:hAnsi="Times New Roman"/>
                <w:color w:val="000000"/>
              </w:rPr>
              <w:t>ристических актов, техногенных катастроф, стихийных бедствий и лиц из числа детей-сирот и детей, оставшихся без попечения родителей)</w:t>
            </w:r>
            <w:r w:rsidRPr="008615F3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8615F3" w:rsidRPr="008615F3">
              <w:rPr>
                <w:rFonts w:ascii="Times New Roman" w:hAnsi="Times New Roman"/>
                <w:color w:val="000000"/>
              </w:rPr>
              <w:t>удовлетворение потребности во временном безопасном жизнеустройстве. Услуга оказывается на базе «кризисной» комнаты.</w:t>
            </w:r>
          </w:p>
        </w:tc>
        <w:tc>
          <w:tcPr>
            <w:tcW w:w="5307" w:type="dxa"/>
          </w:tcPr>
          <w:p w:rsidR="00DF33D4" w:rsidRPr="00666007" w:rsidRDefault="00DF33D4" w:rsidP="00DF33D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right="49" w:hanging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378">
              <w:rPr>
                <w:rFonts w:ascii="Georgia" w:eastAsia="Times New Roman" w:hAnsi="Georgia"/>
                <w:b/>
                <w:color w:val="3333CC"/>
                <w:lang w:eastAsia="ru-RU"/>
              </w:rPr>
              <w:t>Консультационно-информационные услуги</w:t>
            </w:r>
            <w:r w:rsidRPr="00654378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 информирование граждан об условиях и порядке организации и оказани</w:t>
            </w:r>
            <w:r w:rsidR="00666007">
              <w:rPr>
                <w:rFonts w:ascii="Times New Roman" w:eastAsia="Times New Roman" w:hAnsi="Times New Roman"/>
                <w:lang w:eastAsia="ru-RU"/>
              </w:rPr>
              <w:t>я социальных услуг, оказание со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 </w:t>
            </w:r>
            <w:r w:rsidRPr="002A1CBD">
              <w:rPr>
                <w:rFonts w:ascii="Times New Roman" w:hAnsi="Times New Roman"/>
                <w:color w:val="000000"/>
              </w:rPr>
              <w:t>проведение информационных бесед.</w:t>
            </w:r>
          </w:p>
          <w:p w:rsidR="00666007" w:rsidRPr="00666007" w:rsidRDefault="00666007" w:rsidP="00666007">
            <w:pPr>
              <w:pStyle w:val="a5"/>
              <w:widowControl w:val="0"/>
              <w:autoSpaceDE w:val="0"/>
              <w:autoSpaceDN w:val="0"/>
              <w:adjustRightInd w:val="0"/>
              <w:ind w:left="364" w:right="49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F33D4" w:rsidRDefault="00DF33D4" w:rsidP="00DF33D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right="49" w:hanging="36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378">
              <w:rPr>
                <w:rFonts w:ascii="Georgia" w:eastAsia="Times New Roman" w:hAnsi="Georgia"/>
                <w:b/>
                <w:color w:val="3333CC"/>
                <w:lang w:eastAsia="ru-RU"/>
              </w:rPr>
              <w:t>Социально-бытовые услуги</w:t>
            </w:r>
            <w:r w:rsidRPr="00654378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 действия по поддержанию нормальной жизнедеятельности </w:t>
            </w:r>
            <w:r w:rsidR="008615F3">
              <w:rPr>
                <w:rFonts w:ascii="Times New Roman" w:eastAsia="Times New Roman" w:hAnsi="Times New Roman"/>
                <w:lang w:eastAsia="ru-RU"/>
              </w:rPr>
              <w:t xml:space="preserve">инвалидов, 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граждан </w:t>
            </w:r>
            <w:r w:rsidR="008615F3">
              <w:rPr>
                <w:rFonts w:ascii="Times New Roman" w:eastAsia="Times New Roman" w:hAnsi="Times New Roman"/>
                <w:lang w:eastAsia="ru-RU"/>
              </w:rPr>
              <w:t xml:space="preserve">пожилого возраста 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>в быту</w:t>
            </w:r>
            <w:r w:rsidR="008615F3">
              <w:rPr>
                <w:rFonts w:ascii="Times New Roman" w:eastAsia="Times New Roman" w:hAnsi="Times New Roman"/>
                <w:lang w:eastAsia="ru-RU"/>
              </w:rPr>
              <w:t xml:space="preserve"> (социальное обслуживание на дому)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66007" w:rsidRPr="00666007" w:rsidRDefault="00666007" w:rsidP="00666007">
            <w:pPr>
              <w:pStyle w:val="a5"/>
              <w:widowControl w:val="0"/>
              <w:autoSpaceDE w:val="0"/>
              <w:autoSpaceDN w:val="0"/>
              <w:adjustRightInd w:val="0"/>
              <w:ind w:left="364" w:right="49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F30E55" w:rsidRDefault="005673C0" w:rsidP="002A1CB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right="49" w:hanging="36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4378">
              <w:rPr>
                <w:rFonts w:ascii="Georgia" w:eastAsia="Times New Roman" w:hAnsi="Georgia"/>
                <w:b/>
                <w:color w:val="3333CC"/>
                <w:lang w:eastAsia="ru-RU"/>
              </w:rPr>
              <w:t>Услуга социальный патронат</w:t>
            </w:r>
            <w:r w:rsidRPr="00654378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 деятельность по сопровождению граждан (семей),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</w:t>
            </w:r>
            <w:r w:rsidR="006543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54378" w:rsidRPr="002A1CBD">
              <w:rPr>
                <w:rFonts w:ascii="Times New Roman" w:eastAsia="Times New Roman" w:hAnsi="Times New Roman"/>
                <w:lang w:eastAsia="ru-RU"/>
              </w:rPr>
              <w:t xml:space="preserve">граждан (семей) для личного и социального роста. Услуга </w:t>
            </w:r>
            <w:r w:rsidR="00654378" w:rsidRPr="002A1CBD">
              <w:rPr>
                <w:rFonts w:ascii="Times New Roman" w:hAnsi="Times New Roman"/>
                <w:color w:val="000000"/>
              </w:rPr>
              <w:t>реализуется на основе межведомственного взаимодействия.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66007" w:rsidRPr="00666007" w:rsidRDefault="00666007" w:rsidP="00666007">
            <w:pPr>
              <w:pStyle w:val="a5"/>
              <w:widowControl w:val="0"/>
              <w:autoSpaceDE w:val="0"/>
              <w:autoSpaceDN w:val="0"/>
              <w:adjustRightInd w:val="0"/>
              <w:ind w:left="364" w:right="49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F07FEF" w:rsidRPr="00666007" w:rsidRDefault="00654378" w:rsidP="0065437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right="49" w:hanging="3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378">
              <w:rPr>
                <w:rFonts w:ascii="Georgia" w:eastAsia="Times New Roman" w:hAnsi="Georgia"/>
                <w:b/>
                <w:color w:val="3333CC"/>
                <w:lang w:eastAsia="ru-RU"/>
              </w:rPr>
              <w:t>Социально-педагогические услуги</w:t>
            </w:r>
            <w:r w:rsidRPr="00654378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поведения.</w:t>
            </w:r>
          </w:p>
          <w:p w:rsidR="00666007" w:rsidRPr="00666007" w:rsidRDefault="00666007" w:rsidP="00666007">
            <w:pPr>
              <w:pStyle w:val="a5"/>
              <w:widowControl w:val="0"/>
              <w:autoSpaceDE w:val="0"/>
              <w:autoSpaceDN w:val="0"/>
              <w:adjustRightInd w:val="0"/>
              <w:ind w:left="364" w:right="49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66007" w:rsidRDefault="00666007" w:rsidP="004833CE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right="49" w:hanging="3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378">
              <w:rPr>
                <w:rFonts w:ascii="Georgia" w:eastAsia="Times New Roman" w:hAnsi="Georgia"/>
                <w:b/>
                <w:color w:val="3333CC"/>
                <w:lang w:eastAsia="ru-RU"/>
              </w:rPr>
              <w:t>Социально-психологические услуги</w:t>
            </w:r>
            <w:r w:rsidRPr="00654378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 </w:t>
            </w:r>
            <w:r w:rsidRPr="002A1CBD">
              <w:rPr>
                <w:rFonts w:ascii="Times New Roman" w:hAnsi="Times New Roman"/>
                <w:color w:val="000000"/>
              </w:rPr>
              <w:t>психологическая помощь с использованием средств электросвязи с учетом специфики учреждения.</w:t>
            </w:r>
          </w:p>
        </w:tc>
      </w:tr>
      <w:tr w:rsidR="00666007" w:rsidTr="004B7DD9">
        <w:tc>
          <w:tcPr>
            <w:tcW w:w="5306" w:type="dxa"/>
          </w:tcPr>
          <w:p w:rsidR="00666007" w:rsidRDefault="00666007" w:rsidP="0000491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right="49" w:hanging="36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654378">
              <w:rPr>
                <w:rFonts w:ascii="Georgia" w:eastAsia="Times New Roman" w:hAnsi="Georgia"/>
                <w:b/>
                <w:color w:val="3333CC"/>
                <w:lang w:eastAsia="ru-RU"/>
              </w:rPr>
              <w:lastRenderedPageBreak/>
              <w:t>Социально-посреднические услуги</w:t>
            </w:r>
            <w:r w:rsidRPr="00654378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>содействие установлению и расширению связей между гражданами, получающими социальные услуги, и государственными органами (</w:t>
            </w:r>
            <w:proofErr w:type="spellStart"/>
            <w:r w:rsidRPr="002A1CBD">
              <w:rPr>
                <w:rFonts w:ascii="Times New Roman" w:eastAsia="Times New Roman" w:hAnsi="Times New Roman"/>
                <w:lang w:eastAsia="ru-RU"/>
              </w:rPr>
              <w:t>организа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7E460F">
              <w:rPr>
                <w:rFonts w:ascii="Times New Roman" w:eastAsia="Times New Roman" w:hAnsi="Times New Roman"/>
                <w:lang w:eastAsia="ru-RU"/>
              </w:rPr>
              <w:t>циями</w:t>
            </w:r>
            <w:proofErr w:type="spellEnd"/>
            <w:r w:rsidR="007E460F">
              <w:rPr>
                <w:rFonts w:ascii="Times New Roman" w:eastAsia="Times New Roman" w:hAnsi="Times New Roman"/>
                <w:lang w:eastAsia="ru-RU"/>
              </w:rPr>
              <w:t>);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E460F">
              <w:rPr>
                <w:rFonts w:ascii="Times New Roman" w:eastAsia="Times New Roman" w:hAnsi="Times New Roman"/>
                <w:lang w:eastAsia="ru-RU"/>
              </w:rPr>
              <w:t xml:space="preserve">содействие 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в восстановлении и поддержании родственных связей; оказание в установленном порядке услуг по представлению интересов граждан, получающих социальные услуги; </w:t>
            </w:r>
            <w:r w:rsidR="007E460F">
              <w:rPr>
                <w:rFonts w:ascii="Times New Roman" w:eastAsia="Times New Roman" w:hAnsi="Times New Roman"/>
                <w:lang w:eastAsia="ru-RU"/>
              </w:rPr>
              <w:t xml:space="preserve">содействие </w:t>
            </w:r>
            <w:r w:rsidRPr="002A1CBD">
              <w:rPr>
                <w:rFonts w:ascii="Times New Roman" w:hAnsi="Times New Roman"/>
                <w:color w:val="000000"/>
              </w:rPr>
              <w:t xml:space="preserve">в восстановлении (замене) документов, удостоверяющих личность и подтверждающих право на льготы; </w:t>
            </w:r>
            <w:r w:rsidR="007E460F">
              <w:rPr>
                <w:rFonts w:ascii="Times New Roman" w:hAnsi="Times New Roman"/>
                <w:color w:val="000000"/>
              </w:rPr>
              <w:t xml:space="preserve">содействие </w:t>
            </w:r>
            <w:r w:rsidRPr="002A1CBD">
              <w:rPr>
                <w:rFonts w:ascii="Times New Roman" w:hAnsi="Times New Roman"/>
                <w:color w:val="000000"/>
              </w:rPr>
              <w:t>в получении льгот и материальной помощи, предусмотренных законодательством;</w:t>
            </w:r>
            <w:proofErr w:type="gramEnd"/>
            <w:r w:rsidRPr="002A1CBD">
              <w:rPr>
                <w:rFonts w:ascii="Times New Roman" w:hAnsi="Times New Roman"/>
                <w:color w:val="000000"/>
              </w:rPr>
              <w:t xml:space="preserve"> социальных услуг, предоставляемых организациями, оказывающими социальные услуги, юридических услуг.</w:t>
            </w:r>
          </w:p>
          <w:p w:rsidR="007E460F" w:rsidRPr="007E460F" w:rsidRDefault="007E460F" w:rsidP="007E460F">
            <w:pPr>
              <w:pStyle w:val="a5"/>
              <w:widowControl w:val="0"/>
              <w:autoSpaceDE w:val="0"/>
              <w:autoSpaceDN w:val="0"/>
              <w:adjustRightInd w:val="0"/>
              <w:ind w:left="364" w:right="49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666007" w:rsidRPr="007E460F" w:rsidRDefault="00666007" w:rsidP="0000491D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right="49" w:hanging="364"/>
              <w:jc w:val="both"/>
              <w:rPr>
                <w:rFonts w:ascii="Times New Roman" w:hAnsi="Times New Roman"/>
                <w:color w:val="000000"/>
              </w:rPr>
            </w:pPr>
            <w:r w:rsidRPr="00654378">
              <w:rPr>
                <w:rFonts w:ascii="Georgia" w:eastAsia="Times New Roman" w:hAnsi="Georgia"/>
                <w:b/>
                <w:color w:val="3333CC"/>
                <w:lang w:eastAsia="ru-RU"/>
              </w:rPr>
              <w:t>Социально-реабилитационные услуги</w:t>
            </w:r>
            <w:r w:rsidRPr="00654378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 комплекс мероприятий по улучшению качества жизни граждан, в том числе посредством создания им условий для независимого проживания и интеграции в общество.</w:t>
            </w:r>
          </w:p>
          <w:p w:rsidR="007E460F" w:rsidRPr="007E460F" w:rsidRDefault="007E460F" w:rsidP="007E460F">
            <w:pPr>
              <w:pStyle w:val="a5"/>
              <w:widowControl w:val="0"/>
              <w:autoSpaceDE w:val="0"/>
              <w:autoSpaceDN w:val="0"/>
              <w:adjustRightInd w:val="0"/>
              <w:ind w:left="364" w:right="49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666007" w:rsidRPr="007E460F" w:rsidRDefault="00666007" w:rsidP="007E460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right="49" w:hanging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378">
              <w:rPr>
                <w:rFonts w:ascii="Georgia" w:eastAsia="Times New Roman" w:hAnsi="Georgia"/>
                <w:b/>
                <w:color w:val="3333CC"/>
                <w:lang w:eastAsia="ru-RU"/>
              </w:rPr>
              <w:t>Услуги почасового ухода за малолетними детьми (услуги няни)</w:t>
            </w:r>
            <w:r w:rsidRPr="00654378">
              <w:rPr>
                <w:rFonts w:ascii="Times New Roman" w:eastAsia="Times New Roman" w:hAnsi="Times New Roman"/>
                <w:lang w:eastAsia="ru-RU"/>
              </w:rPr>
              <w:t xml:space="preserve"> – оказание помощи в уходе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54378">
              <w:rPr>
                <w:rFonts w:ascii="Times New Roman" w:eastAsia="Times New Roman" w:hAnsi="Times New Roman"/>
                <w:lang w:eastAsia="ru-RU"/>
              </w:rPr>
              <w:t>и (или)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кратковреме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1CBD">
              <w:rPr>
                <w:rFonts w:ascii="Times New Roman" w:eastAsia="Times New Roman" w:hAnsi="Times New Roman"/>
                <w:lang w:eastAsia="ru-RU"/>
              </w:rPr>
              <w:t>ное</w:t>
            </w:r>
            <w:proofErr w:type="spellEnd"/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 (в течение дня) освобождение родителей от ухода за ребенком, в </w:t>
            </w:r>
            <w:r w:rsidR="007E460F">
              <w:rPr>
                <w:rFonts w:ascii="Times New Roman" w:eastAsia="Times New Roman" w:hAnsi="Times New Roman"/>
                <w:lang w:eastAsia="ru-RU"/>
              </w:rPr>
              <w:t xml:space="preserve">том числе за ребенком-инвалидом; </w:t>
            </w:r>
            <w:r w:rsidRPr="002A1CBD">
              <w:rPr>
                <w:rFonts w:ascii="Times New Roman" w:hAnsi="Times New Roman"/>
                <w:color w:val="000000"/>
              </w:rPr>
              <w:t xml:space="preserve">оказание помощи в уходе за детьми семьям, воспитывающим двоих детей, родившихся одновременно; оказание помощи в уходе за детьми семьям, воспитывающим троих и более </w:t>
            </w:r>
            <w:r w:rsidR="007E460F">
              <w:rPr>
                <w:rFonts w:ascii="Times New Roman" w:hAnsi="Times New Roman"/>
                <w:color w:val="000000"/>
              </w:rPr>
              <w:t>детей, родившихся одновременно.</w:t>
            </w:r>
          </w:p>
          <w:p w:rsidR="007E460F" w:rsidRPr="007E460F" w:rsidRDefault="007E460F" w:rsidP="007E460F">
            <w:pPr>
              <w:pStyle w:val="a5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7E460F" w:rsidRDefault="007E460F" w:rsidP="007E460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right="49" w:hanging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378">
              <w:rPr>
                <w:rFonts w:ascii="Georgia" w:eastAsia="Times New Roman" w:hAnsi="Georgia"/>
                <w:b/>
                <w:color w:val="3333CC"/>
                <w:lang w:eastAsia="ru-RU"/>
              </w:rPr>
              <w:t xml:space="preserve">Услуги </w:t>
            </w:r>
            <w:r w:rsidRPr="00CE6162">
              <w:rPr>
                <w:rFonts w:ascii="Georgia" w:eastAsia="Times New Roman" w:hAnsi="Georgia"/>
                <w:b/>
                <w:color w:val="3333CC"/>
                <w:lang w:eastAsia="ru-RU"/>
              </w:rPr>
              <w:t>сопровождаемого проживания</w:t>
            </w:r>
            <w:r w:rsidRPr="00654378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 оказание содействия лицам из числа детей-сирот и детей, оставшихся без попечения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2A1CBD">
              <w:rPr>
                <w:rFonts w:ascii="Times New Roman" w:eastAsia="Times New Roman" w:hAnsi="Times New Roman"/>
                <w:lang w:eastAsia="ru-RU"/>
              </w:rPr>
              <w:t>роди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>телей</w:t>
            </w:r>
            <w:proofErr w:type="spellEnd"/>
            <w:proofErr w:type="gramEnd"/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, в социально-трудовой адаптации, </w:t>
            </w:r>
            <w:proofErr w:type="spellStart"/>
            <w:r w:rsidRPr="002A1CBD">
              <w:rPr>
                <w:rFonts w:ascii="Times New Roman" w:eastAsia="Times New Roman" w:hAnsi="Times New Roman"/>
                <w:lang w:eastAsia="ru-RU"/>
              </w:rPr>
              <w:t>расши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>рении</w:t>
            </w:r>
            <w:proofErr w:type="spellEnd"/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 социальных связей, определении </w:t>
            </w:r>
            <w:proofErr w:type="spellStart"/>
            <w:r w:rsidRPr="002A1CBD">
              <w:rPr>
                <w:rFonts w:ascii="Times New Roman" w:eastAsia="Times New Roman" w:hAnsi="Times New Roman"/>
                <w:lang w:eastAsia="ru-RU"/>
              </w:rPr>
              <w:t>опти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>мальных</w:t>
            </w:r>
            <w:proofErr w:type="spellEnd"/>
            <w:r w:rsidRPr="002A1CBD">
              <w:rPr>
                <w:rFonts w:ascii="Times New Roman" w:eastAsia="Times New Roman" w:hAnsi="Times New Roman"/>
                <w:lang w:eastAsia="ru-RU"/>
              </w:rPr>
              <w:t xml:space="preserve"> путей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1CBD">
              <w:rPr>
                <w:rFonts w:ascii="Times New Roman" w:eastAsia="Times New Roman" w:hAnsi="Times New Roman"/>
                <w:lang w:eastAsia="ru-RU"/>
              </w:rPr>
              <w:t>самостоятельной жизни, инвалидам – в адаптации к условиям быта и трудовой деятельности, подготовке к самостоятельной жизни вне стационарных учреждений и дальнейшее их сопровождение.</w:t>
            </w:r>
          </w:p>
        </w:tc>
        <w:tc>
          <w:tcPr>
            <w:tcW w:w="5307" w:type="dxa"/>
          </w:tcPr>
          <w:p w:rsidR="00666007" w:rsidRDefault="00666007" w:rsidP="00004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11B25">
              <w:rPr>
                <w:rFonts w:ascii="Times New Roman" w:hAnsi="Times New Roman"/>
                <w:b/>
                <w:color w:val="000000"/>
              </w:rPr>
              <w:t>(с</w:t>
            </w:r>
            <w:r w:rsidRPr="00311B25">
              <w:rPr>
                <w:rFonts w:ascii="Times New Roman" w:eastAsia="Times New Roman" w:hAnsi="Times New Roman"/>
                <w:b/>
                <w:lang w:eastAsia="ru-RU"/>
              </w:rPr>
              <w:t xml:space="preserve">т. 30 </w:t>
            </w:r>
            <w:r w:rsidRPr="00311B25">
              <w:rPr>
                <w:rFonts w:ascii="Times New Roman" w:hAnsi="Times New Roman"/>
                <w:b/>
              </w:rPr>
              <w:t xml:space="preserve">Закона Республики Беларусь «О  социальном обслуживании»; </w:t>
            </w:r>
            <w:r w:rsidRPr="00311B25">
              <w:rPr>
                <w:rFonts w:ascii="Times New Roman" w:hAnsi="Times New Roman"/>
                <w:b/>
                <w:color w:val="000000"/>
              </w:rPr>
              <w:t xml:space="preserve">Постановление министерства труда и социальной защиты Республики Беларусь №84 от 1 декабря 2017 г.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обслуживания») </w:t>
            </w:r>
          </w:p>
          <w:p w:rsidR="00666007" w:rsidRPr="002A1CBD" w:rsidRDefault="00666007" w:rsidP="0000491D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6007" w:rsidRPr="00654378" w:rsidRDefault="00666007" w:rsidP="0000491D">
            <w:pPr>
              <w:jc w:val="center"/>
              <w:rPr>
                <w:rFonts w:ascii="Georgia" w:eastAsia="Times New Roman" w:hAnsi="Georgia"/>
                <w:b/>
                <w:i/>
                <w:sz w:val="26"/>
                <w:szCs w:val="26"/>
                <w:lang w:eastAsia="ru-RU"/>
              </w:rPr>
            </w:pPr>
            <w:r w:rsidRPr="00654378">
              <w:rPr>
                <w:rFonts w:ascii="Georgia" w:eastAsia="Times New Roman" w:hAnsi="Georgia"/>
                <w:b/>
                <w:bCs/>
                <w:i/>
                <w:sz w:val="26"/>
                <w:szCs w:val="26"/>
                <w:highlight w:val="cyan"/>
                <w:lang w:eastAsia="ru-RU"/>
              </w:rPr>
              <w:t>Условия и порядок оказания социальных услуг</w:t>
            </w:r>
          </w:p>
          <w:p w:rsidR="00666007" w:rsidRDefault="00666007" w:rsidP="0000491D">
            <w:pPr>
              <w:jc w:val="both"/>
              <w:rPr>
                <w:rFonts w:ascii="Times New Roman" w:hAnsi="Times New Roman"/>
                <w:b/>
              </w:rPr>
            </w:pPr>
            <w:r w:rsidRPr="00654378">
              <w:rPr>
                <w:rFonts w:ascii="Times New Roman" w:eastAsia="Times New Roman" w:hAnsi="Times New Roman"/>
                <w:lang w:eastAsia="ru-RU"/>
              </w:rPr>
              <w:t xml:space="preserve">Оказание социальных услуг осуществляется на основании письменного или устного заявления гражданина (его законного представителя) и при наличии </w:t>
            </w:r>
            <w:r w:rsidRPr="007E460F">
              <w:rPr>
                <w:rFonts w:ascii="Georgia" w:eastAsia="Times New Roman" w:hAnsi="Georgia"/>
                <w:b/>
                <w:lang w:eastAsia="ru-RU"/>
              </w:rPr>
              <w:t>добровольного согласия гражданина (его законного представителя).</w:t>
            </w:r>
            <w:r w:rsidRPr="006543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654378">
              <w:rPr>
                <w:rFonts w:ascii="Times New Roman" w:eastAsia="Times New Roman" w:hAnsi="Times New Roman"/>
                <w:lang w:eastAsia="ru-RU"/>
              </w:rPr>
              <w:t>Согласие на получение социальных услуг лицами, не достигшими 14 лет, и лицами, признанными недееспособными, дается их законными представителями, а при отсутствии законных представителей – органами опеки и попечительства (</w:t>
            </w:r>
            <w:r w:rsidRPr="00654378">
              <w:rPr>
                <w:rFonts w:ascii="Times New Roman" w:eastAsia="Times New Roman" w:hAnsi="Times New Roman"/>
                <w:b/>
                <w:bCs/>
                <w:lang w:eastAsia="ru-RU"/>
              </w:rPr>
              <w:t>Статья 31.</w:t>
            </w:r>
            <w:proofErr w:type="gramEnd"/>
            <w:r w:rsidRPr="006543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gramStart"/>
            <w:r w:rsidRPr="00654378">
              <w:rPr>
                <w:rFonts w:ascii="Times New Roman" w:hAnsi="Times New Roman"/>
                <w:b/>
              </w:rPr>
              <w:t xml:space="preserve">Закона Республики Беларусь «О  социальном обслуживании»). </w:t>
            </w:r>
            <w:proofErr w:type="gramEnd"/>
          </w:p>
          <w:p w:rsidR="00CE6162" w:rsidRDefault="00CE6162" w:rsidP="0000491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81915</wp:posOffset>
                  </wp:positionV>
                  <wp:extent cx="784860" cy="784860"/>
                  <wp:effectExtent l="0" t="0" r="0" b="0"/>
                  <wp:wrapTight wrapText="bothSides">
                    <wp:wrapPolygon edited="0">
                      <wp:start x="6291" y="0"/>
                      <wp:lineTo x="0" y="3146"/>
                      <wp:lineTo x="0" y="14155"/>
                      <wp:lineTo x="524" y="16777"/>
                      <wp:lineTo x="5767" y="20971"/>
                      <wp:lineTo x="6291" y="20971"/>
                      <wp:lineTo x="14680" y="20971"/>
                      <wp:lineTo x="15204" y="20971"/>
                      <wp:lineTo x="20447" y="16777"/>
                      <wp:lineTo x="20971" y="14155"/>
                      <wp:lineTo x="20971" y="3146"/>
                      <wp:lineTo x="14680" y="0"/>
                      <wp:lineTo x="6291" y="0"/>
                    </wp:wrapPolygon>
                  </wp:wrapTight>
                  <wp:docPr id="3" name="Рисунок 3" descr="D:\логотип\логотип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оготип\логотип 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460F" w:rsidRDefault="007E460F" w:rsidP="0000491D">
            <w:pPr>
              <w:jc w:val="both"/>
              <w:rPr>
                <w:rFonts w:ascii="Times New Roman" w:hAnsi="Times New Roman"/>
                <w:b/>
              </w:rPr>
            </w:pPr>
          </w:p>
          <w:p w:rsidR="007E460F" w:rsidRPr="00CE6162" w:rsidRDefault="00CE6162" w:rsidP="00CE6162">
            <w:pPr>
              <w:jc w:val="center"/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 w:rsidRPr="00CE6162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Сайт ГУ «ВТЦСОН»</w:t>
            </w:r>
          </w:p>
          <w:p w:rsidR="00CE6162" w:rsidRPr="00CE6162" w:rsidRDefault="00D566B3" w:rsidP="00CE6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="00CE6162" w:rsidRPr="00CE6162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="00CE6162" w:rsidRPr="00CE6162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CE6162" w:rsidRPr="00CE6162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gu</w:t>
              </w:r>
              <w:r w:rsidR="00CE6162" w:rsidRPr="00CE6162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="00CE6162" w:rsidRPr="00CE6162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vtcson</w:t>
              </w:r>
              <w:r w:rsidR="00CE6162" w:rsidRPr="00CE6162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CE6162" w:rsidRPr="00CE6162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by</w:t>
              </w:r>
            </w:hyperlink>
          </w:p>
          <w:p w:rsidR="00CE6162" w:rsidRPr="00CE6162" w:rsidRDefault="00CE6162" w:rsidP="00CE6162">
            <w:pPr>
              <w:jc w:val="center"/>
              <w:rPr>
                <w:rFonts w:ascii="Times New Roman" w:hAnsi="Times New Roman"/>
                <w:b/>
              </w:rPr>
            </w:pPr>
          </w:p>
          <w:p w:rsidR="00CE6162" w:rsidRPr="00CE6162" w:rsidRDefault="00CE6162" w:rsidP="00CE6162">
            <w:pPr>
              <w:jc w:val="center"/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 w:rsidRPr="00CE6162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ГУ «ВТЦСОН»</w:t>
            </w:r>
          </w:p>
          <w:p w:rsidR="00CE6162" w:rsidRPr="00CE6162" w:rsidRDefault="00CE6162" w:rsidP="00CE61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162">
              <w:rPr>
                <w:rFonts w:ascii="Times New Roman" w:hAnsi="Times New Roman"/>
                <w:b/>
                <w:sz w:val="24"/>
                <w:szCs w:val="24"/>
              </w:rPr>
              <w:t>г. Вилейка, ул. Водопьянова, 33</w:t>
            </w:r>
          </w:p>
          <w:p w:rsidR="00CE6162" w:rsidRDefault="00CE6162" w:rsidP="00CE61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162">
              <w:rPr>
                <w:rFonts w:ascii="Times New Roman" w:hAnsi="Times New Roman"/>
                <w:b/>
                <w:sz w:val="24"/>
                <w:szCs w:val="24"/>
              </w:rPr>
              <w:t>Приемная/факс: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6162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616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:rsidR="00CE6162" w:rsidRPr="00CE6162" w:rsidRDefault="00CE6162" w:rsidP="00CE61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162" w:rsidRPr="00CE6162" w:rsidRDefault="00CE6162" w:rsidP="00CE6162">
            <w:pPr>
              <w:jc w:val="center"/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 w:rsidRPr="00CE6162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Отделение социальной адаптации и реабилитации:</w:t>
            </w:r>
          </w:p>
          <w:p w:rsidR="00CE6162" w:rsidRPr="00CE6162" w:rsidRDefault="00CE6162" w:rsidP="00CE61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CE6162">
              <w:rPr>
                <w:rFonts w:ascii="Times New Roman" w:hAnsi="Times New Roman"/>
                <w:b/>
                <w:sz w:val="24"/>
                <w:szCs w:val="24"/>
              </w:rPr>
              <w:t>. Вилейка, ул. Водопьянова, 33</w:t>
            </w:r>
          </w:p>
          <w:p w:rsidR="00CE6162" w:rsidRPr="00CE6162" w:rsidRDefault="00CE6162" w:rsidP="00CE61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E6162">
              <w:rPr>
                <w:rFonts w:ascii="Times New Roman" w:hAnsi="Times New Roman"/>
                <w:b/>
                <w:sz w:val="24"/>
                <w:szCs w:val="24"/>
              </w:rPr>
              <w:t>ел: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6162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616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7E460F" w:rsidRDefault="00CE6162" w:rsidP="00CE61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62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Телефон экстренной психологической помощи:</w:t>
            </w:r>
            <w:r w:rsidRPr="00CE6162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6162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616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307" w:type="dxa"/>
          </w:tcPr>
          <w:p w:rsidR="00666007" w:rsidRPr="00F07FEF" w:rsidRDefault="00666007" w:rsidP="0000491D">
            <w:pPr>
              <w:jc w:val="center"/>
              <w:rPr>
                <w:rFonts w:ascii="Georgia" w:hAnsi="Georgia"/>
                <w:b/>
                <w:i/>
                <w:color w:val="6600FF"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color w:val="6600FF"/>
                <w:sz w:val="24"/>
                <w:szCs w:val="24"/>
              </w:rPr>
              <w:t>ГУ «Вилейский территориальный центр социального обслуживания населения»</w:t>
            </w:r>
          </w:p>
          <w:p w:rsidR="00666007" w:rsidRDefault="00666007" w:rsidP="0000491D">
            <w:pPr>
              <w:jc w:val="center"/>
              <w:rPr>
                <w:rFonts w:ascii="Georgia" w:hAnsi="Georgia"/>
                <w:b/>
                <w:color w:val="7030A0"/>
                <w:sz w:val="36"/>
                <w:szCs w:val="36"/>
              </w:rPr>
            </w:pPr>
          </w:p>
          <w:p w:rsidR="00D86DC1" w:rsidRDefault="00D86DC1" w:rsidP="0000491D">
            <w:pPr>
              <w:jc w:val="center"/>
              <w:rPr>
                <w:rFonts w:ascii="Georgia" w:hAnsi="Georgia"/>
                <w:b/>
                <w:color w:val="7030A0"/>
                <w:sz w:val="36"/>
                <w:szCs w:val="36"/>
              </w:rPr>
            </w:pPr>
          </w:p>
          <w:p w:rsidR="00D86DC1" w:rsidRDefault="00D86DC1" w:rsidP="0000491D">
            <w:pPr>
              <w:jc w:val="center"/>
              <w:rPr>
                <w:rFonts w:ascii="Georgia" w:hAnsi="Georgia"/>
                <w:b/>
                <w:color w:val="7030A0"/>
                <w:sz w:val="36"/>
                <w:szCs w:val="36"/>
              </w:rPr>
            </w:pPr>
          </w:p>
          <w:p w:rsidR="00666007" w:rsidRDefault="00284B00" w:rsidP="0000491D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color w:val="7030A0"/>
                <w:sz w:val="40"/>
                <w:szCs w:val="40"/>
              </w:rPr>
              <w:t>Социальные услуги</w:t>
            </w:r>
          </w:p>
          <w:p w:rsidR="00D86DC1" w:rsidRDefault="00D86DC1" w:rsidP="0000491D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40"/>
                <w:szCs w:val="40"/>
              </w:rPr>
            </w:pPr>
          </w:p>
          <w:p w:rsidR="00D86DC1" w:rsidRPr="00F07FEF" w:rsidRDefault="00D86DC1" w:rsidP="0000491D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40"/>
                <w:szCs w:val="40"/>
              </w:rPr>
            </w:pPr>
          </w:p>
          <w:p w:rsidR="00666007" w:rsidRDefault="00666007" w:rsidP="0000491D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72390</wp:posOffset>
                  </wp:positionV>
                  <wp:extent cx="2710815" cy="2710815"/>
                  <wp:effectExtent l="0" t="0" r="0" b="0"/>
                  <wp:wrapTight wrapText="bothSides">
                    <wp:wrapPolygon edited="0">
                      <wp:start x="8652" y="0"/>
                      <wp:lineTo x="7438" y="152"/>
                      <wp:lineTo x="3491" y="1973"/>
                      <wp:lineTo x="3036" y="2884"/>
                      <wp:lineTo x="1366" y="4857"/>
                      <wp:lineTo x="152" y="7286"/>
                      <wp:lineTo x="0" y="8956"/>
                      <wp:lineTo x="0" y="12751"/>
                      <wp:lineTo x="304" y="14572"/>
                      <wp:lineTo x="1518" y="17001"/>
                      <wp:lineTo x="3795" y="19429"/>
                      <wp:lineTo x="3947" y="19733"/>
                      <wp:lineTo x="8045" y="21403"/>
                      <wp:lineTo x="8652" y="21403"/>
                      <wp:lineTo x="12751" y="21403"/>
                      <wp:lineTo x="13358" y="21403"/>
                      <wp:lineTo x="17456" y="19733"/>
                      <wp:lineTo x="17608" y="19429"/>
                      <wp:lineTo x="19885" y="17001"/>
                      <wp:lineTo x="21099" y="14572"/>
                      <wp:lineTo x="21403" y="12751"/>
                      <wp:lineTo x="21403" y="8956"/>
                      <wp:lineTo x="21251" y="7286"/>
                      <wp:lineTo x="20188" y="4857"/>
                      <wp:lineTo x="18670" y="3188"/>
                      <wp:lineTo x="17911" y="2125"/>
                      <wp:lineTo x="13965" y="152"/>
                      <wp:lineTo x="12751" y="0"/>
                      <wp:lineTo x="8652" y="0"/>
                    </wp:wrapPolygon>
                  </wp:wrapTight>
                  <wp:docPr id="1" name="Рисунок 1" descr="D:\логотип\логотип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оготип\логотип 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271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00491D"/>
          <w:p w:rsidR="00666007" w:rsidRDefault="00666007" w:rsidP="00CE61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6162" w:rsidRDefault="00CE6162" w:rsidP="00CE61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6162" w:rsidRDefault="00CE6162" w:rsidP="00CE61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6162" w:rsidRDefault="00CE6162" w:rsidP="00CE61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6162" w:rsidRDefault="00CE6162" w:rsidP="00CE61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2BD2" w:rsidRDefault="00E72BD2" w:rsidP="00CE6162">
            <w:pPr>
              <w:jc w:val="center"/>
              <w:rPr>
                <w:rFonts w:ascii="Georgia" w:eastAsia="Times New Roman" w:hAnsi="Georgia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E72BD2" w:rsidRDefault="00E72BD2" w:rsidP="00CE6162">
            <w:pPr>
              <w:jc w:val="center"/>
              <w:rPr>
                <w:rFonts w:ascii="Georgia" w:eastAsia="Times New Roman" w:hAnsi="Georgia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E72BD2" w:rsidRPr="00CE6162" w:rsidRDefault="00CE6162" w:rsidP="00E72BD2">
            <w:pPr>
              <w:jc w:val="center"/>
              <w:rPr>
                <w:rFonts w:ascii="Georgia" w:eastAsia="Times New Roman" w:hAnsi="Georgia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E6162">
              <w:rPr>
                <w:rFonts w:ascii="Georgia" w:eastAsia="Times New Roman" w:hAnsi="Georgia"/>
                <w:b/>
                <w:i/>
                <w:color w:val="7030A0"/>
                <w:sz w:val="24"/>
                <w:szCs w:val="24"/>
                <w:lang w:eastAsia="ru-RU"/>
              </w:rPr>
              <w:t>г. Вилейка</w:t>
            </w:r>
          </w:p>
        </w:tc>
      </w:tr>
    </w:tbl>
    <w:p w:rsidR="00F07FEF" w:rsidRPr="00F07FEF" w:rsidRDefault="00F07FEF" w:rsidP="00E72BD2">
      <w:pPr>
        <w:rPr>
          <w:rFonts w:ascii="Times New Roman" w:hAnsi="Times New Roman"/>
          <w:b/>
          <w:sz w:val="24"/>
          <w:szCs w:val="24"/>
        </w:rPr>
      </w:pPr>
    </w:p>
    <w:sectPr w:rsidR="00F07FEF" w:rsidRPr="00F07FEF" w:rsidSect="004B7DD9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5pt;height:10.75pt" o:bullet="t">
        <v:imagedata r:id="rId1" o:title="msoE6BE"/>
      </v:shape>
    </w:pict>
  </w:numPicBullet>
  <w:numPicBullet w:numPicBulletId="1">
    <w:pict>
      <v:shape id="_x0000_i1033" type="#_x0000_t75" style="width:10.75pt;height:10.75pt" o:bullet="t">
        <v:imagedata r:id="rId2" o:title="BD14981_"/>
      </v:shape>
    </w:pict>
  </w:numPicBullet>
  <w:abstractNum w:abstractNumId="0">
    <w:nsid w:val="4A5F72AA"/>
    <w:multiLevelType w:val="hybridMultilevel"/>
    <w:tmpl w:val="D9D2C86E"/>
    <w:lvl w:ilvl="0" w:tplc="9070AA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B74A7"/>
    <w:multiLevelType w:val="hybridMultilevel"/>
    <w:tmpl w:val="95DE0C4E"/>
    <w:lvl w:ilvl="0" w:tplc="8A92953E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4AC42F9"/>
    <w:multiLevelType w:val="hybridMultilevel"/>
    <w:tmpl w:val="B2D42392"/>
    <w:lvl w:ilvl="0" w:tplc="0A88766C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72511D3"/>
    <w:multiLevelType w:val="hybridMultilevel"/>
    <w:tmpl w:val="E9D079B8"/>
    <w:lvl w:ilvl="0" w:tplc="0419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7B418F1"/>
    <w:multiLevelType w:val="hybridMultilevel"/>
    <w:tmpl w:val="95DE0C4E"/>
    <w:lvl w:ilvl="0" w:tplc="8A92953E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C6F1020"/>
    <w:multiLevelType w:val="hybridMultilevel"/>
    <w:tmpl w:val="E50458EC"/>
    <w:lvl w:ilvl="0" w:tplc="DB20EE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E5AC2"/>
    <w:multiLevelType w:val="hybridMultilevel"/>
    <w:tmpl w:val="223227FA"/>
    <w:lvl w:ilvl="0" w:tplc="9070AA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67641"/>
    <w:multiLevelType w:val="hybridMultilevel"/>
    <w:tmpl w:val="4D38C14E"/>
    <w:lvl w:ilvl="0" w:tplc="0419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4CBA"/>
    <w:rsid w:val="000179EE"/>
    <w:rsid w:val="0002712A"/>
    <w:rsid w:val="00051C7A"/>
    <w:rsid w:val="0010000B"/>
    <w:rsid w:val="00144B4E"/>
    <w:rsid w:val="001C38F1"/>
    <w:rsid w:val="001C4EAF"/>
    <w:rsid w:val="00231E38"/>
    <w:rsid w:val="00284B00"/>
    <w:rsid w:val="00286113"/>
    <w:rsid w:val="002A1CBD"/>
    <w:rsid w:val="00304C2C"/>
    <w:rsid w:val="00311B25"/>
    <w:rsid w:val="0033230F"/>
    <w:rsid w:val="003C5F89"/>
    <w:rsid w:val="003E7FC2"/>
    <w:rsid w:val="00473903"/>
    <w:rsid w:val="004833CE"/>
    <w:rsid w:val="0048385C"/>
    <w:rsid w:val="004A22E6"/>
    <w:rsid w:val="004B7DD9"/>
    <w:rsid w:val="0053047D"/>
    <w:rsid w:val="00534CBA"/>
    <w:rsid w:val="00541918"/>
    <w:rsid w:val="005673C0"/>
    <w:rsid w:val="005A0581"/>
    <w:rsid w:val="005A69D1"/>
    <w:rsid w:val="005C2BE4"/>
    <w:rsid w:val="005E2BD5"/>
    <w:rsid w:val="00625778"/>
    <w:rsid w:val="00654378"/>
    <w:rsid w:val="00660C1A"/>
    <w:rsid w:val="0066317C"/>
    <w:rsid w:val="00663DFF"/>
    <w:rsid w:val="00666007"/>
    <w:rsid w:val="00666422"/>
    <w:rsid w:val="006804E1"/>
    <w:rsid w:val="006817BA"/>
    <w:rsid w:val="006C21CA"/>
    <w:rsid w:val="006F30A2"/>
    <w:rsid w:val="00711E11"/>
    <w:rsid w:val="00750065"/>
    <w:rsid w:val="007B16AD"/>
    <w:rsid w:val="007B426C"/>
    <w:rsid w:val="007E460F"/>
    <w:rsid w:val="008266EA"/>
    <w:rsid w:val="008615F3"/>
    <w:rsid w:val="0087034B"/>
    <w:rsid w:val="00964794"/>
    <w:rsid w:val="00997B4C"/>
    <w:rsid w:val="009D357A"/>
    <w:rsid w:val="00A24FD3"/>
    <w:rsid w:val="00A25D75"/>
    <w:rsid w:val="00A602E3"/>
    <w:rsid w:val="00AA06EF"/>
    <w:rsid w:val="00AA7EB1"/>
    <w:rsid w:val="00AC6936"/>
    <w:rsid w:val="00AD4A66"/>
    <w:rsid w:val="00B0036A"/>
    <w:rsid w:val="00B03169"/>
    <w:rsid w:val="00B2173C"/>
    <w:rsid w:val="00B21B09"/>
    <w:rsid w:val="00B532D3"/>
    <w:rsid w:val="00B56A6C"/>
    <w:rsid w:val="00BF136B"/>
    <w:rsid w:val="00C018D4"/>
    <w:rsid w:val="00C02384"/>
    <w:rsid w:val="00C34447"/>
    <w:rsid w:val="00C6711F"/>
    <w:rsid w:val="00CE0491"/>
    <w:rsid w:val="00CE6162"/>
    <w:rsid w:val="00D0752A"/>
    <w:rsid w:val="00D15A5B"/>
    <w:rsid w:val="00D566B3"/>
    <w:rsid w:val="00D86DC1"/>
    <w:rsid w:val="00DA1FB7"/>
    <w:rsid w:val="00DB5553"/>
    <w:rsid w:val="00DC4EAD"/>
    <w:rsid w:val="00DE0B52"/>
    <w:rsid w:val="00DF33D4"/>
    <w:rsid w:val="00DF5D57"/>
    <w:rsid w:val="00E54910"/>
    <w:rsid w:val="00E57D61"/>
    <w:rsid w:val="00E72BD2"/>
    <w:rsid w:val="00E937A3"/>
    <w:rsid w:val="00EA02B8"/>
    <w:rsid w:val="00EE42F9"/>
    <w:rsid w:val="00F07FEF"/>
    <w:rsid w:val="00F11047"/>
    <w:rsid w:val="00F177BB"/>
    <w:rsid w:val="00F206A2"/>
    <w:rsid w:val="00F30E55"/>
    <w:rsid w:val="00F53EFD"/>
    <w:rsid w:val="00FC2830"/>
    <w:rsid w:val="00FD7EEF"/>
    <w:rsid w:val="00FE0C99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1631b,#6ca52d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8F1"/>
    <w:pPr>
      <w:ind w:left="720"/>
      <w:contextualSpacing/>
    </w:pPr>
  </w:style>
  <w:style w:type="table" w:styleId="a6">
    <w:name w:val="Table Grid"/>
    <w:basedOn w:val="a1"/>
    <w:uiPriority w:val="59"/>
    <w:rsid w:val="00F0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F07F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07F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07F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07F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07F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07F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C6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CE6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gu-vtcson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0E3E-C615-4BD8-A2F7-7F1A3AD9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k-6-2</cp:lastModifiedBy>
  <cp:revision>2</cp:revision>
  <cp:lastPrinted>2021-06-22T13:55:00Z</cp:lastPrinted>
  <dcterms:created xsi:type="dcterms:W3CDTF">2021-08-17T14:01:00Z</dcterms:created>
  <dcterms:modified xsi:type="dcterms:W3CDTF">2021-08-17T14:01:00Z</dcterms:modified>
</cp:coreProperties>
</file>