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601A" w:rsidRPr="00E81A87" w:rsidRDefault="000C601A" w:rsidP="00283FF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81A87">
        <w:rPr>
          <w:rFonts w:ascii="Times New Roman" w:hAnsi="Times New Roman" w:cs="Times New Roman"/>
          <w:b/>
          <w:sz w:val="40"/>
          <w:szCs w:val="28"/>
        </w:rPr>
        <w:t>Извещение о проведении общественного обсуждения</w:t>
      </w:r>
    </w:p>
    <w:p w:rsidR="000C601A" w:rsidRPr="00283FFD" w:rsidRDefault="000C601A" w:rsidP="00AE0393">
      <w:pPr>
        <w:jc w:val="center"/>
        <w:rPr>
          <w:rFonts w:ascii="Times New Roman" w:hAnsi="Times New Roman" w:cs="Times New Roman"/>
          <w:sz w:val="24"/>
          <w:szCs w:val="28"/>
        </w:rPr>
      </w:pPr>
      <w:r w:rsidRPr="00283FFD">
        <w:rPr>
          <w:rFonts w:ascii="Times New Roman" w:hAnsi="Times New Roman" w:cs="Times New Roman"/>
          <w:sz w:val="24"/>
          <w:szCs w:val="28"/>
        </w:rPr>
        <w:t>в форме информирования физических и юридических лиц и анализа общественного мнения</w:t>
      </w:r>
    </w:p>
    <w:p w:rsidR="00E81A87" w:rsidRPr="00283FFD" w:rsidRDefault="0087402D" w:rsidP="00283FFD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градостроительного проек</w:t>
      </w:r>
      <w:r w:rsidR="000E76B9">
        <w:rPr>
          <w:rFonts w:ascii="Times New Roman" w:hAnsi="Times New Roman" w:cs="Times New Roman"/>
          <w:b/>
          <w:sz w:val="32"/>
          <w:szCs w:val="32"/>
        </w:rPr>
        <w:t>та</w:t>
      </w:r>
    </w:p>
    <w:p w:rsidR="000C601A" w:rsidRPr="00283FFD" w:rsidRDefault="000C601A" w:rsidP="00B43A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83FFD">
        <w:rPr>
          <w:rFonts w:ascii="Times New Roman" w:hAnsi="Times New Roman" w:cs="Times New Roman"/>
          <w:b/>
          <w:sz w:val="40"/>
          <w:szCs w:val="28"/>
        </w:rPr>
        <w:t>«</w:t>
      </w:r>
      <w:r w:rsidR="0087402D" w:rsidRPr="0087402D">
        <w:rPr>
          <w:rFonts w:ascii="Times New Roman" w:hAnsi="Times New Roman" w:cs="Times New Roman"/>
          <w:b/>
          <w:sz w:val="40"/>
          <w:szCs w:val="28"/>
        </w:rPr>
        <w:t>Проект детального планирования микрорайона «Северный-5» в г. Вилейке Минской области</w:t>
      </w:r>
      <w:r w:rsidRPr="00283FFD">
        <w:rPr>
          <w:rFonts w:ascii="Times New Roman" w:hAnsi="Times New Roman" w:cs="Times New Roman"/>
          <w:b/>
          <w:sz w:val="40"/>
          <w:szCs w:val="28"/>
        </w:rPr>
        <w:t>»</w:t>
      </w:r>
    </w:p>
    <w:p w:rsidR="000C601A" w:rsidRPr="000C601A" w:rsidRDefault="000C601A" w:rsidP="00AE0393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9F3">
        <w:rPr>
          <w:rFonts w:ascii="Times New Roman" w:hAnsi="Times New Roman" w:cs="Times New Roman"/>
          <w:sz w:val="28"/>
          <w:szCs w:val="28"/>
        </w:rPr>
        <w:t>Организатор проведения общественного обсуждения</w:t>
      </w:r>
      <w:r w:rsidR="0087402D">
        <w:rPr>
          <w:rFonts w:ascii="Times New Roman" w:hAnsi="Times New Roman" w:cs="Times New Roman"/>
          <w:sz w:val="28"/>
          <w:szCs w:val="28"/>
        </w:rPr>
        <w:t>, заказчик проекта</w:t>
      </w:r>
      <w:r w:rsidRPr="00BF09F3">
        <w:rPr>
          <w:rFonts w:ascii="Times New Roman" w:hAnsi="Times New Roman" w:cs="Times New Roman"/>
          <w:sz w:val="28"/>
          <w:szCs w:val="28"/>
        </w:rPr>
        <w:t xml:space="preserve">: </w:t>
      </w:r>
      <w:r w:rsidRPr="00BF09F3">
        <w:rPr>
          <w:rFonts w:ascii="Times New Roman" w:hAnsi="Times New Roman" w:cs="Times New Roman"/>
          <w:b/>
          <w:sz w:val="28"/>
          <w:szCs w:val="28"/>
        </w:rPr>
        <w:t>Вилейский районный исполнительный комитет</w:t>
      </w:r>
      <w:r w:rsidRPr="001A4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01A">
        <w:rPr>
          <w:rFonts w:ascii="Times New Roman" w:hAnsi="Times New Roman" w:cs="Times New Roman"/>
          <w:sz w:val="28"/>
          <w:szCs w:val="28"/>
        </w:rPr>
        <w:t>(далее – райисполком)</w:t>
      </w:r>
      <w:r w:rsidR="001A421C">
        <w:rPr>
          <w:rFonts w:ascii="Times New Roman" w:hAnsi="Times New Roman" w:cs="Times New Roman"/>
          <w:sz w:val="28"/>
          <w:szCs w:val="28"/>
        </w:rPr>
        <w:t>.</w:t>
      </w:r>
    </w:p>
    <w:p w:rsidR="000C601A" w:rsidRPr="000C601A" w:rsidRDefault="00E81A87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юридический и почтовый </w:t>
      </w:r>
      <w:r w:rsidR="000C601A" w:rsidRPr="000C601A">
        <w:rPr>
          <w:rFonts w:ascii="Times New Roman" w:hAnsi="Times New Roman" w:cs="Times New Roman"/>
          <w:sz w:val="28"/>
          <w:szCs w:val="28"/>
        </w:rPr>
        <w:t>адрес: 222410, Минская обл</w:t>
      </w:r>
      <w:r w:rsidR="00D61E2B">
        <w:rPr>
          <w:rFonts w:ascii="Times New Roman" w:hAnsi="Times New Roman" w:cs="Times New Roman"/>
          <w:sz w:val="28"/>
          <w:szCs w:val="28"/>
        </w:rPr>
        <w:t>асть</w:t>
      </w:r>
      <w:r w:rsidR="000C601A" w:rsidRPr="000C601A">
        <w:rPr>
          <w:rFonts w:ascii="Times New Roman" w:hAnsi="Times New Roman" w:cs="Times New Roman"/>
          <w:sz w:val="28"/>
          <w:szCs w:val="28"/>
        </w:rPr>
        <w:t>, г.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601A" w:rsidRPr="000C601A">
        <w:rPr>
          <w:rFonts w:ascii="Times New Roman" w:hAnsi="Times New Roman" w:cs="Times New Roman"/>
          <w:sz w:val="28"/>
          <w:szCs w:val="28"/>
        </w:rPr>
        <w:t>Вилейка, ул.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601A" w:rsidRPr="000C601A">
        <w:rPr>
          <w:rFonts w:ascii="Times New Roman" w:hAnsi="Times New Roman" w:cs="Times New Roman"/>
          <w:sz w:val="28"/>
          <w:szCs w:val="28"/>
        </w:rPr>
        <w:t>Партизанская, 40</w:t>
      </w:r>
    </w:p>
    <w:p w:rsidR="000C601A" w:rsidRPr="000C601A" w:rsidRDefault="00E81A87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тел./факс: </w:t>
      </w:r>
      <w:r w:rsidR="0087402D">
        <w:rPr>
          <w:rFonts w:ascii="Times New Roman" w:hAnsi="Times New Roman" w:cs="Times New Roman"/>
          <w:sz w:val="28"/>
          <w:szCs w:val="28"/>
        </w:rPr>
        <w:t>+375</w:t>
      </w:r>
      <w:r>
        <w:rPr>
          <w:rFonts w:ascii="Times New Roman" w:hAnsi="Times New Roman" w:cs="Times New Roman"/>
          <w:sz w:val="28"/>
          <w:szCs w:val="28"/>
        </w:rPr>
        <w:t xml:space="preserve"> (1771) 5</w:t>
      </w:r>
      <w:r w:rsidR="0087402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51</w:t>
      </w:r>
      <w:r w:rsidR="0087402D">
        <w:rPr>
          <w:rFonts w:ascii="Times New Roman" w:hAnsi="Times New Roman" w:cs="Times New Roman"/>
          <w:sz w:val="28"/>
          <w:szCs w:val="28"/>
        </w:rPr>
        <w:t>-</w:t>
      </w:r>
      <w:r w:rsidR="000C601A" w:rsidRPr="000C601A">
        <w:rPr>
          <w:rFonts w:ascii="Times New Roman" w:hAnsi="Times New Roman" w:cs="Times New Roman"/>
          <w:sz w:val="28"/>
          <w:szCs w:val="28"/>
        </w:rPr>
        <w:t>61</w:t>
      </w:r>
    </w:p>
    <w:p w:rsidR="000C601A" w:rsidRPr="000C601A" w:rsidRDefault="000C601A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официальный интернет-сайт: </w:t>
      </w:r>
      <w:hyperlink r:id="rId8" w:history="1">
        <w:r w:rsidRPr="0012172C">
          <w:rPr>
            <w:rStyle w:val="a3"/>
            <w:rFonts w:ascii="Times New Roman" w:hAnsi="Times New Roman" w:cs="Times New Roman"/>
            <w:sz w:val="28"/>
            <w:szCs w:val="28"/>
          </w:rPr>
          <w:t>http://vileyka.minsk-region.by/</w:t>
        </w:r>
      </w:hyperlink>
    </w:p>
    <w:p w:rsidR="000C601A" w:rsidRPr="0012172C" w:rsidRDefault="000C601A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601A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9" w:history="1">
        <w:r w:rsidR="0012172C" w:rsidRPr="0012172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priemnaja@vileyka.minsk-region.by</w:t>
        </w:r>
      </w:hyperlink>
      <w:r w:rsidR="0012172C" w:rsidRPr="001217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C601A" w:rsidRPr="00BF09F3" w:rsidRDefault="0087402D" w:rsidP="00AE0393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Проектировщик</w:t>
      </w:r>
      <w:r w:rsidR="000C601A" w:rsidRPr="00BF09F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7402D">
        <w:rPr>
          <w:rFonts w:ascii="Times New Roman" w:hAnsi="Times New Roman" w:cs="Times New Roman"/>
          <w:b/>
          <w:sz w:val="28"/>
          <w:szCs w:val="28"/>
        </w:rPr>
        <w:t>роектно-исследовательское коммунальное унитарное предприятие «МИНСКГРАДО»</w:t>
      </w:r>
    </w:p>
    <w:p w:rsidR="00D61E2B" w:rsidRDefault="0087402D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E81A87">
        <w:rPr>
          <w:rFonts w:ascii="Times New Roman" w:hAnsi="Times New Roman" w:cs="Times New Roman"/>
          <w:sz w:val="28"/>
          <w:szCs w:val="28"/>
        </w:rPr>
        <w:t>ридический</w:t>
      </w:r>
      <w:r>
        <w:rPr>
          <w:rFonts w:ascii="Times New Roman" w:hAnsi="Times New Roman" w:cs="Times New Roman"/>
          <w:sz w:val="28"/>
          <w:szCs w:val="28"/>
        </w:rPr>
        <w:t xml:space="preserve"> и почтовый</w:t>
      </w:r>
      <w:r w:rsidR="00E81A87">
        <w:rPr>
          <w:rFonts w:ascii="Times New Roman" w:hAnsi="Times New Roman" w:cs="Times New Roman"/>
          <w:sz w:val="28"/>
          <w:szCs w:val="28"/>
        </w:rPr>
        <w:t xml:space="preserve"> </w:t>
      </w:r>
      <w:r w:rsidR="000C601A" w:rsidRPr="000C601A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E81A87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0030</w:t>
      </w:r>
      <w:r w:rsidR="00E81A87">
        <w:rPr>
          <w:rFonts w:ascii="Times New Roman" w:hAnsi="Times New Roman" w:cs="Times New Roman"/>
          <w:sz w:val="28"/>
          <w:szCs w:val="28"/>
        </w:rPr>
        <w:t xml:space="preserve">, </w:t>
      </w:r>
      <w:r w:rsidRPr="0087402D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02D">
        <w:rPr>
          <w:rFonts w:ascii="Times New Roman" w:hAnsi="Times New Roman" w:cs="Times New Roman"/>
          <w:sz w:val="28"/>
          <w:szCs w:val="28"/>
        </w:rPr>
        <w:t>Минск, ул. Комсомольская, 8</w:t>
      </w:r>
    </w:p>
    <w:p w:rsidR="0087402D" w:rsidRPr="0087402D" w:rsidRDefault="0087402D" w:rsidP="00874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="00D61E2B" w:rsidRPr="000C601A">
        <w:rPr>
          <w:rFonts w:ascii="Times New Roman" w:hAnsi="Times New Roman" w:cs="Times New Roman"/>
          <w:sz w:val="28"/>
          <w:szCs w:val="28"/>
        </w:rPr>
        <w:t>./факс</w:t>
      </w:r>
      <w:r w:rsidR="00D61E2B">
        <w:rPr>
          <w:rFonts w:ascii="Times New Roman" w:hAnsi="Times New Roman" w:cs="Times New Roman"/>
          <w:sz w:val="28"/>
          <w:szCs w:val="28"/>
        </w:rPr>
        <w:t xml:space="preserve">: </w:t>
      </w:r>
      <w:r w:rsidRPr="0087402D">
        <w:rPr>
          <w:rFonts w:ascii="Times New Roman" w:hAnsi="Times New Roman" w:cs="Times New Roman"/>
          <w:sz w:val="28"/>
          <w:szCs w:val="28"/>
        </w:rPr>
        <w:t>тел. +375 (17) 218-06-00</w:t>
      </w:r>
    </w:p>
    <w:p w:rsidR="0087402D" w:rsidRPr="0087402D" w:rsidRDefault="000C601A" w:rsidP="008740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официальный интернет-сайт: </w:t>
      </w:r>
      <w:hyperlink r:id="rId10" w:history="1">
        <w:r w:rsidR="0087402D" w:rsidRPr="0087402D">
          <w:rPr>
            <w:rStyle w:val="a3"/>
            <w:rFonts w:ascii="Times New Roman" w:hAnsi="Times New Roman" w:cs="Times New Roman"/>
            <w:sz w:val="28"/>
            <w:szCs w:val="28"/>
          </w:rPr>
          <w:t>https://minskgrado.by</w:t>
        </w:r>
      </w:hyperlink>
    </w:p>
    <w:p w:rsidR="00413A62" w:rsidRDefault="000C601A" w:rsidP="00AE4A4F">
      <w:pPr>
        <w:spacing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7402D">
        <w:rPr>
          <w:rFonts w:ascii="Times New Roman" w:hAnsi="Times New Roman" w:cs="Times New Roman"/>
          <w:sz w:val="28"/>
          <w:szCs w:val="28"/>
        </w:rPr>
        <w:t>-</w:t>
      </w:r>
      <w:r w:rsidRPr="000C601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7402D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87402D" w:rsidRPr="00F942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minskgrado</w:t>
        </w:r>
        <w:r w:rsidR="0087402D" w:rsidRPr="0087402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87402D" w:rsidRPr="00F942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tut</w:t>
        </w:r>
        <w:r w:rsidR="0087402D" w:rsidRPr="0087402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7402D" w:rsidRPr="00F942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87402D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0E76B9" w:rsidRDefault="000C601A" w:rsidP="008740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E14A47">
        <w:rPr>
          <w:rFonts w:ascii="Times New Roman" w:hAnsi="Times New Roman" w:cs="Times New Roman"/>
          <w:b/>
          <w:sz w:val="36"/>
          <w:szCs w:val="28"/>
        </w:rPr>
        <w:t>Информация об объекте общественного обсуждения</w:t>
      </w:r>
    </w:p>
    <w:p w:rsidR="00B04393" w:rsidRDefault="0087402D" w:rsidP="008740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0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6B9" w:rsidRPr="000E76B9" w:rsidRDefault="000E76B9" w:rsidP="000E76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6B9">
        <w:rPr>
          <w:rFonts w:ascii="Times New Roman" w:hAnsi="Times New Roman" w:cs="Times New Roman"/>
          <w:b/>
          <w:sz w:val="28"/>
          <w:szCs w:val="28"/>
        </w:rPr>
        <w:t>Градостроительный проект «Проект детального планирования микрорайона «Северный-5» в г. Вилейке Минской области»</w:t>
      </w:r>
    </w:p>
    <w:p w:rsidR="00B04393" w:rsidRDefault="00B04393" w:rsidP="008740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6B9" w:rsidRDefault="000E76B9" w:rsidP="000E76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0E76B9" w:rsidRDefault="000E76B9" w:rsidP="000E76B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благоприятной среды жизнедеятельности и обеспечение устойчивого развития, разработка градостроительной стратегии развития территории с сохранением и эффективным использованием сложившегося в этой части города природного ландшафта, существующих зданий и сооружений, созданием градостроительного комплекса с сохранением сложившейся прилегающей застройки.</w:t>
      </w:r>
    </w:p>
    <w:p w:rsidR="000E76B9" w:rsidRDefault="000E76B9" w:rsidP="000E76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6B9" w:rsidRDefault="000E76B9" w:rsidP="000E76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0E76B9" w:rsidRDefault="000E76B9" w:rsidP="000E76B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информационного и нормативно-правового документа для регулирования градостроительной деятельности на проектируемой территории </w:t>
      </w:r>
      <w:r>
        <w:rPr>
          <w:rFonts w:ascii="Times New Roman" w:hAnsi="Times New Roman" w:cs="Times New Roman"/>
          <w:sz w:val="28"/>
          <w:szCs w:val="28"/>
        </w:rPr>
        <w:br/>
        <w:t xml:space="preserve">в части установления требований к ее планировочной организации, функциональному использованию и характеру застройки 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F82CAB">
        <w:rPr>
          <w:rFonts w:ascii="Times New Roman" w:hAnsi="Times New Roman" w:cs="Times New Roman"/>
          <w:sz w:val="28"/>
          <w:szCs w:val="28"/>
        </w:rPr>
        <w:t xml:space="preserve">с регламентами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</w:t>
      </w:r>
      <w:r w:rsidRPr="00F82CAB">
        <w:rPr>
          <w:rFonts w:ascii="Times New Roman" w:hAnsi="Times New Roman" w:cs="Times New Roman"/>
          <w:sz w:val="28"/>
          <w:szCs w:val="28"/>
        </w:rPr>
        <w:t>градостроительного проекта общего планирования «Генеральный план г. Вилейки»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76B9" w:rsidRDefault="000E76B9" w:rsidP="000E76B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02D" w:rsidRDefault="00F82CAB" w:rsidP="008740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Местоположение, границы и состав проектируемой территории</w:t>
      </w:r>
    </w:p>
    <w:p w:rsidR="00F957AF" w:rsidRDefault="00F957AF" w:rsidP="00F957AF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Проектируемая т</w:t>
      </w:r>
      <w:r w:rsidR="00F82CAB">
        <w:rPr>
          <w:rFonts w:ascii="Times New Roman" w:hAnsi="Times New Roman" w:cs="Times New Roman"/>
          <w:sz w:val="28"/>
          <w:szCs w:val="28"/>
        </w:rPr>
        <w:t>ерритория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393" w:rsidRPr="00B04393">
        <w:rPr>
          <w:rFonts w:ascii="Times New Roman" w:hAnsi="Times New Roman" w:cs="Times New Roman"/>
          <w:sz w:val="28"/>
          <w:szCs w:val="28"/>
        </w:rPr>
        <w:t>располагается в северной части г. Вилейк</w:t>
      </w:r>
      <w:r w:rsidR="00B043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ограничена:</w:t>
      </w:r>
    </w:p>
    <w:p w:rsidR="00F957AF" w:rsidRDefault="00F957AF" w:rsidP="00F95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запада</w:t>
      </w:r>
      <w:r w:rsidR="00B043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красными линиями автомагистрали Р29;</w:t>
      </w:r>
    </w:p>
    <w:p w:rsidR="00F957AF" w:rsidRDefault="00F957AF" w:rsidP="00F95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северо-запада – границей ландшафтно-рекреационной зоны и красными линиями ул. Проектируемой (продолжением ул. Вилейской);</w:t>
      </w:r>
    </w:p>
    <w:p w:rsidR="00F957AF" w:rsidRDefault="00F957AF" w:rsidP="00F95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востока – красными линиями ул. Снежковской;</w:t>
      </w:r>
    </w:p>
    <w:p w:rsidR="00F957AF" w:rsidRDefault="00F957AF" w:rsidP="00F95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юго-востока – красными линиями ул. Гисторичной;</w:t>
      </w:r>
    </w:p>
    <w:p w:rsidR="00F82CAB" w:rsidRDefault="00F957AF" w:rsidP="00F957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юга – красными линиями ул. Доброй Воли.</w:t>
      </w:r>
    </w:p>
    <w:p w:rsidR="00B04393" w:rsidRDefault="00B04393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F957AF">
        <w:rPr>
          <w:rFonts w:ascii="Times New Roman" w:hAnsi="Times New Roman" w:cs="Times New Roman"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>территории – 11 га.</w:t>
      </w:r>
    </w:p>
    <w:p w:rsidR="00F82CAB" w:rsidRDefault="00F957AF" w:rsidP="00F82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Функциональное зонирование – в соответствии с регламентами действующего градостроительного проекта общего планирования «Генеральный план г. Вилейки»:</w:t>
      </w:r>
      <w:r w:rsidR="00F82CAB">
        <w:rPr>
          <w:rFonts w:ascii="Times New Roman" w:hAnsi="Times New Roman" w:cs="Times New Roman"/>
          <w:sz w:val="28"/>
          <w:szCs w:val="28"/>
        </w:rPr>
        <w:t xml:space="preserve"> </w:t>
      </w:r>
      <w:r w:rsidR="00F82CAB" w:rsidRPr="00F82CAB">
        <w:rPr>
          <w:rFonts w:ascii="Times New Roman" w:hAnsi="Times New Roman" w:cs="Times New Roman"/>
          <w:sz w:val="28"/>
          <w:szCs w:val="28"/>
        </w:rPr>
        <w:t>территории жилой многоквартирной и усадебной застройки, общественной застройки, дошкольных учреждений.</w:t>
      </w:r>
    </w:p>
    <w:p w:rsidR="00B04393" w:rsidRDefault="00F82CAB" w:rsidP="00F82CAB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CAB">
        <w:rPr>
          <w:rFonts w:ascii="Times New Roman" w:hAnsi="Times New Roman" w:cs="Times New Roman"/>
          <w:sz w:val="28"/>
          <w:szCs w:val="28"/>
        </w:rPr>
        <w:t xml:space="preserve">Границы </w:t>
      </w:r>
      <w:r>
        <w:rPr>
          <w:rFonts w:ascii="Times New Roman" w:hAnsi="Times New Roman" w:cs="Times New Roman"/>
          <w:sz w:val="28"/>
          <w:szCs w:val="28"/>
        </w:rPr>
        <w:t xml:space="preserve">проектируемой </w:t>
      </w:r>
      <w:r w:rsidRPr="00F82CAB">
        <w:rPr>
          <w:rFonts w:ascii="Times New Roman" w:hAnsi="Times New Roman" w:cs="Times New Roman"/>
          <w:sz w:val="28"/>
          <w:szCs w:val="28"/>
        </w:rPr>
        <w:t xml:space="preserve">территории и </w:t>
      </w:r>
      <w:r w:rsidR="00F957AF">
        <w:rPr>
          <w:rFonts w:ascii="Times New Roman" w:hAnsi="Times New Roman" w:cs="Times New Roman"/>
          <w:sz w:val="28"/>
          <w:szCs w:val="28"/>
        </w:rPr>
        <w:t>функциональное зонирование</w:t>
      </w:r>
      <w:r w:rsidRPr="00F82CAB">
        <w:rPr>
          <w:rFonts w:ascii="Times New Roman" w:hAnsi="Times New Roman" w:cs="Times New Roman"/>
          <w:sz w:val="28"/>
          <w:szCs w:val="28"/>
        </w:rPr>
        <w:t xml:space="preserve"> </w:t>
      </w:r>
      <w:r w:rsidR="00F957AF">
        <w:rPr>
          <w:rFonts w:ascii="Times New Roman" w:hAnsi="Times New Roman" w:cs="Times New Roman"/>
          <w:sz w:val="28"/>
          <w:szCs w:val="28"/>
        </w:rPr>
        <w:br/>
      </w:r>
      <w:r w:rsidRPr="00F82CAB">
        <w:rPr>
          <w:rFonts w:ascii="Times New Roman" w:hAnsi="Times New Roman" w:cs="Times New Roman"/>
          <w:sz w:val="28"/>
          <w:szCs w:val="28"/>
        </w:rPr>
        <w:t>в соответствии с регламентами градостроительного проекта общего планирования «Генеральный план г. Вилейки»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CAB">
        <w:rPr>
          <w:rFonts w:ascii="Times New Roman" w:hAnsi="Times New Roman" w:cs="Times New Roman"/>
          <w:sz w:val="28"/>
          <w:szCs w:val="28"/>
        </w:rPr>
        <w:t xml:space="preserve">обозначены </w:t>
      </w:r>
      <w:r>
        <w:rPr>
          <w:rFonts w:ascii="Times New Roman" w:hAnsi="Times New Roman" w:cs="Times New Roman"/>
          <w:sz w:val="28"/>
          <w:szCs w:val="28"/>
        </w:rPr>
        <w:t>на схеме.</w:t>
      </w:r>
      <w:r w:rsidRPr="00F82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6B9" w:rsidRDefault="00A43C7F" w:rsidP="00A43C7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6300470" cy="487934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2C0" w:rsidRDefault="00E922C0" w:rsidP="00F82CAB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6B9" w:rsidRDefault="000E76B9" w:rsidP="000E76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0E76B9" w:rsidRDefault="00E8353B" w:rsidP="00285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Освоение проектируемой территории запланировано в 1 этап – с 202</w:t>
      </w:r>
      <w:r w:rsidR="00690EF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-го </w:t>
      </w:r>
      <w:r>
        <w:rPr>
          <w:rFonts w:ascii="Times New Roman" w:hAnsi="Times New Roman" w:cs="Times New Roman"/>
          <w:sz w:val="28"/>
          <w:szCs w:val="28"/>
        </w:rPr>
        <w:br/>
        <w:t>до 2027-го года.</w:t>
      </w:r>
    </w:p>
    <w:p w:rsidR="00285BF2" w:rsidRDefault="00285BF2" w:rsidP="00285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53B" w:rsidRDefault="00E8353B" w:rsidP="00E8353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технико-экономические показатели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2268"/>
        <w:gridCol w:w="2404"/>
      </w:tblGrid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Default="00E8353B" w:rsidP="00E83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vAlign w:val="center"/>
          </w:tcPr>
          <w:p w:rsidR="00E8353B" w:rsidRDefault="00E8353B" w:rsidP="00E83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2404" w:type="dxa"/>
            <w:vAlign w:val="center"/>
          </w:tcPr>
          <w:p w:rsidR="00E8353B" w:rsidRDefault="00E8353B" w:rsidP="00E83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pStyle w:val="ab"/>
              <w:numPr>
                <w:ilvl w:val="0"/>
                <w:numId w:val="1"/>
              </w:numPr>
              <w:ind w:left="309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2268" w:type="dxa"/>
          </w:tcPr>
          <w:p w:rsidR="00E8353B" w:rsidRDefault="00E8353B" w:rsidP="00F82C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4" w:type="dxa"/>
          </w:tcPr>
          <w:p w:rsidR="00E8353B" w:rsidRDefault="00E8353B" w:rsidP="00F82C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53B">
              <w:rPr>
                <w:rFonts w:ascii="Times New Roman" w:hAnsi="Times New Roman" w:cs="Times New Roman"/>
                <w:sz w:val="28"/>
                <w:szCs w:val="28"/>
              </w:rPr>
              <w:t>Общая численность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E83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тыс.чел.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E83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многоквартирном фонде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E8353B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-"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E83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усадебном фонде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E8353B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-"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E83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pStyle w:val="ab"/>
              <w:numPr>
                <w:ilvl w:val="0"/>
                <w:numId w:val="1"/>
              </w:numPr>
              <w:ind w:left="309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Жилищный фонд</w:t>
            </w:r>
          </w:p>
        </w:tc>
        <w:tc>
          <w:tcPr>
            <w:tcW w:w="2268" w:type="dxa"/>
          </w:tcPr>
          <w:p w:rsidR="00E8353B" w:rsidRDefault="00E8353B" w:rsidP="00E835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4" w:type="dxa"/>
          </w:tcPr>
          <w:p w:rsidR="00E8353B" w:rsidRDefault="00E8353B" w:rsidP="00E835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новое строительство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тыс.м</w:t>
            </w:r>
            <w:r w:rsidRPr="00E835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квартир/домов, в том числе:</w:t>
            </w:r>
          </w:p>
        </w:tc>
        <w:tc>
          <w:tcPr>
            <w:tcW w:w="2268" w:type="dxa"/>
            <w:vAlign w:val="center"/>
          </w:tcPr>
          <w:p w:rsid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2404" w:type="dxa"/>
            <w:vAlign w:val="center"/>
          </w:tcPr>
          <w:p w:rsid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 / 19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многоквартирного типа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тыс.м</w:t>
            </w:r>
            <w:r w:rsidRPr="00E835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ед.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23,0 / 405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усадебном фонде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-"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 / 19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 населения общей площадью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835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чел.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квартир/домов, в том числе:</w:t>
            </w:r>
          </w:p>
        </w:tc>
        <w:tc>
          <w:tcPr>
            <w:tcW w:w="2268" w:type="dxa"/>
            <w:vAlign w:val="center"/>
          </w:tcPr>
          <w:p w:rsid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2404" w:type="dxa"/>
            <w:vAlign w:val="center"/>
          </w:tcPr>
          <w:p w:rsid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многоквартирном фонде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-"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усадебном фонде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-"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</w:tr>
      <w:tr w:rsid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pStyle w:val="ab"/>
              <w:numPr>
                <w:ilvl w:val="0"/>
                <w:numId w:val="1"/>
              </w:numPr>
              <w:ind w:left="25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инфраструктура</w:t>
            </w:r>
          </w:p>
        </w:tc>
        <w:tc>
          <w:tcPr>
            <w:tcW w:w="2268" w:type="dxa"/>
            <w:vAlign w:val="center"/>
          </w:tcPr>
          <w:p w:rsidR="00E8353B" w:rsidRDefault="00E8353B" w:rsidP="00285B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4" w:type="dxa"/>
            <w:vAlign w:val="center"/>
          </w:tcPr>
          <w:p w:rsidR="00E8353B" w:rsidRDefault="00E8353B" w:rsidP="00285B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353B" w:rsidRPr="00E8353B" w:rsidTr="00285BF2">
        <w:trPr>
          <w:trHeight w:val="644"/>
        </w:trPr>
        <w:tc>
          <w:tcPr>
            <w:tcW w:w="5240" w:type="dxa"/>
            <w:vAlign w:val="center"/>
          </w:tcPr>
          <w:p w:rsidR="00E8353B" w:rsidRPr="00E8353B" w:rsidRDefault="00E8353B" w:rsidP="0028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дошкольного образования</w:t>
            </w:r>
          </w:p>
        </w:tc>
        <w:tc>
          <w:tcPr>
            <w:tcW w:w="2268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2404" w:type="dxa"/>
            <w:vAlign w:val="center"/>
          </w:tcPr>
          <w:p w:rsidR="00E8353B" w:rsidRPr="00E8353B" w:rsidRDefault="00E8353B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E8353B" w:rsidTr="00285BF2">
        <w:tc>
          <w:tcPr>
            <w:tcW w:w="5240" w:type="dxa"/>
            <w:vAlign w:val="center"/>
          </w:tcPr>
          <w:p w:rsidR="00E8353B" w:rsidRDefault="00E8353B" w:rsidP="00175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обслуживания микрорайонного значения (</w:t>
            </w:r>
            <w:r w:rsidR="00175D97">
              <w:rPr>
                <w:rFonts w:ascii="Times New Roman" w:hAnsi="Times New Roman" w:cs="Times New Roman"/>
                <w:sz w:val="28"/>
                <w:szCs w:val="28"/>
              </w:rPr>
              <w:t>многофункциональный</w:t>
            </w:r>
            <w:r w:rsidR="00285B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vAlign w:val="center"/>
          </w:tcPr>
          <w:p w:rsidR="00E8353B" w:rsidRDefault="00285BF2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тыс.м</w:t>
            </w:r>
            <w:r w:rsidRPr="00E8353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общ. площади</w:t>
            </w:r>
          </w:p>
        </w:tc>
        <w:tc>
          <w:tcPr>
            <w:tcW w:w="2404" w:type="dxa"/>
            <w:vAlign w:val="center"/>
          </w:tcPr>
          <w:p w:rsidR="00E8353B" w:rsidRDefault="00285BF2" w:rsidP="0028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Около 2,0</w:t>
            </w:r>
          </w:p>
        </w:tc>
      </w:tr>
    </w:tbl>
    <w:p w:rsidR="000E76B9" w:rsidRDefault="000E76B9" w:rsidP="00F82CA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BF2" w:rsidRDefault="00285BF2" w:rsidP="00F82CA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D77" w:rsidRDefault="00F63D77" w:rsidP="00F82CA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6B9" w:rsidRDefault="000E76B9" w:rsidP="00F82CA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A47" w:rsidRDefault="008369D7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A47">
        <w:rPr>
          <w:rFonts w:ascii="Times New Roman" w:hAnsi="Times New Roman" w:cs="Times New Roman"/>
          <w:b/>
          <w:sz w:val="28"/>
          <w:szCs w:val="28"/>
        </w:rPr>
        <w:t>Ар</w:t>
      </w:r>
      <w:r w:rsidR="007B3391" w:rsidRPr="00E14A47">
        <w:rPr>
          <w:rFonts w:ascii="Times New Roman" w:hAnsi="Times New Roman" w:cs="Times New Roman"/>
          <w:b/>
          <w:sz w:val="28"/>
          <w:szCs w:val="28"/>
        </w:rPr>
        <w:t>хитектурно-</w:t>
      </w:r>
      <w:r w:rsidR="00F82CAB">
        <w:rPr>
          <w:rFonts w:ascii="Times New Roman" w:hAnsi="Times New Roman" w:cs="Times New Roman"/>
          <w:b/>
          <w:sz w:val="28"/>
          <w:szCs w:val="28"/>
        </w:rPr>
        <w:t>пространственное</w:t>
      </w:r>
      <w:r w:rsidR="007B3391" w:rsidRPr="00E14A47">
        <w:rPr>
          <w:rFonts w:ascii="Times New Roman" w:hAnsi="Times New Roman" w:cs="Times New Roman"/>
          <w:b/>
          <w:sz w:val="28"/>
          <w:szCs w:val="28"/>
        </w:rPr>
        <w:t xml:space="preserve"> решени</w:t>
      </w:r>
      <w:r w:rsidRPr="00E14A47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F82CAB">
        <w:rPr>
          <w:rFonts w:ascii="Times New Roman" w:hAnsi="Times New Roman" w:cs="Times New Roman"/>
          <w:b/>
          <w:sz w:val="28"/>
          <w:szCs w:val="28"/>
        </w:rPr>
        <w:t>и планировочная структура</w:t>
      </w:r>
    </w:p>
    <w:p w:rsidR="00F82CAB" w:rsidRDefault="00F82CAB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CAB">
        <w:rPr>
          <w:rFonts w:ascii="Times New Roman" w:hAnsi="Times New Roman" w:cs="Times New Roman"/>
          <w:sz w:val="28"/>
          <w:szCs w:val="28"/>
        </w:rPr>
        <w:lastRenderedPageBreak/>
        <w:t>Архитектурно-пространственное решение и планировочн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82CAB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2CAB">
        <w:rPr>
          <w:rFonts w:ascii="Times New Roman" w:hAnsi="Times New Roman" w:cs="Times New Roman"/>
          <w:sz w:val="28"/>
          <w:szCs w:val="28"/>
        </w:rPr>
        <w:t xml:space="preserve"> проектируемой территории </w:t>
      </w:r>
      <w:r w:rsidR="0074186F">
        <w:rPr>
          <w:rFonts w:ascii="Times New Roman" w:hAnsi="Times New Roman" w:cs="Times New Roman"/>
          <w:sz w:val="28"/>
          <w:szCs w:val="28"/>
        </w:rPr>
        <w:t>отвечает</w:t>
      </w:r>
      <w:r w:rsidRPr="00F82CAB">
        <w:rPr>
          <w:rFonts w:ascii="Times New Roman" w:hAnsi="Times New Roman" w:cs="Times New Roman"/>
          <w:sz w:val="28"/>
          <w:szCs w:val="28"/>
        </w:rPr>
        <w:t xml:space="preserve"> современным тенденциям городского развития, </w:t>
      </w:r>
      <w:r w:rsidR="00F40732">
        <w:rPr>
          <w:rFonts w:ascii="Times New Roman" w:hAnsi="Times New Roman" w:cs="Times New Roman"/>
          <w:sz w:val="28"/>
          <w:szCs w:val="28"/>
        </w:rPr>
        <w:t>соблюдает</w:t>
      </w:r>
      <w:r w:rsidRPr="00F82CAB">
        <w:rPr>
          <w:rFonts w:ascii="Times New Roman" w:hAnsi="Times New Roman" w:cs="Times New Roman"/>
          <w:sz w:val="28"/>
          <w:szCs w:val="28"/>
        </w:rPr>
        <w:t xml:space="preserve"> принцип комплексной застройки жилых образований, </w:t>
      </w:r>
      <w:r w:rsidR="00F40732">
        <w:rPr>
          <w:rFonts w:ascii="Times New Roman" w:hAnsi="Times New Roman" w:cs="Times New Roman"/>
          <w:sz w:val="28"/>
          <w:szCs w:val="28"/>
        </w:rPr>
        <w:t>способствует</w:t>
      </w:r>
      <w:r w:rsidRPr="00F82CAB">
        <w:rPr>
          <w:rFonts w:ascii="Times New Roman" w:hAnsi="Times New Roman" w:cs="Times New Roman"/>
          <w:sz w:val="28"/>
          <w:szCs w:val="28"/>
        </w:rPr>
        <w:t xml:space="preserve"> привлечению инвестиций в микрорайон.</w:t>
      </w:r>
    </w:p>
    <w:p w:rsidR="00F82CAB" w:rsidRDefault="0074186F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82CAB" w:rsidRPr="00F82CAB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детального плана </w:t>
      </w:r>
      <w:r>
        <w:rPr>
          <w:rFonts w:ascii="Times New Roman" w:hAnsi="Times New Roman" w:cs="Times New Roman"/>
          <w:sz w:val="28"/>
          <w:szCs w:val="28"/>
        </w:rPr>
        <w:t>производится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с учетом красных линий, существующих и проектируемых инженерных коммуникаций, существующей и проектируемой застройки, планировочных ограничений и границ объекта, интересов смежных землепользователей</w:t>
      </w:r>
      <w:r w:rsidR="003501D3">
        <w:rPr>
          <w:rFonts w:ascii="Times New Roman" w:hAnsi="Times New Roman" w:cs="Times New Roman"/>
          <w:sz w:val="28"/>
          <w:szCs w:val="28"/>
        </w:rPr>
        <w:t>.</w:t>
      </w:r>
    </w:p>
    <w:p w:rsidR="00A85D33" w:rsidRDefault="00A85D33" w:rsidP="00F82CAB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5D33">
        <w:rPr>
          <w:rFonts w:ascii="Times New Roman" w:hAnsi="Times New Roman" w:cs="Times New Roman"/>
          <w:b/>
          <w:i/>
          <w:sz w:val="28"/>
          <w:szCs w:val="28"/>
        </w:rPr>
        <w:t>Многоквартирная жилая застройка</w:t>
      </w:r>
    </w:p>
    <w:p w:rsidR="00A43C7F" w:rsidRPr="00A85D33" w:rsidRDefault="00A43C7F" w:rsidP="00A43C7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ja-JP"/>
        </w:rPr>
        <w:drawing>
          <wp:inline distT="0" distB="0" distL="0" distR="0">
            <wp:extent cx="6300470" cy="354393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0G5WA7bg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F2" w:rsidRDefault="00285BF2" w:rsidP="00285BF2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Ограничена:</w:t>
      </w:r>
    </w:p>
    <w:p w:rsidR="00285BF2" w:rsidRDefault="00285BF2" w:rsidP="00285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запада – красными линиями автомагистрали Р29;</w:t>
      </w:r>
    </w:p>
    <w:p w:rsidR="00285BF2" w:rsidRDefault="00285BF2" w:rsidP="00285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северо-запада – границей ландшафтно-рекреационной зо</w:t>
      </w:r>
      <w:r w:rsidR="00FE0DBC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BF2" w:rsidRDefault="00285BF2" w:rsidP="00285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востока –</w:t>
      </w:r>
      <w:r w:rsidRPr="00285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красными линиями ул. Проектируемой (продолжением ул. Вилейской);</w:t>
      </w:r>
    </w:p>
    <w:p w:rsidR="00285BF2" w:rsidRDefault="00285BF2" w:rsidP="00285BF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юга – красными линиями ул. Доброй Воли.</w:t>
      </w:r>
    </w:p>
    <w:p w:rsidR="00A85D33" w:rsidRPr="00F82CAB" w:rsidRDefault="008A3599" w:rsidP="008A359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Pr="00F82CAB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Pr="00F82CAB">
        <w:rPr>
          <w:rFonts w:ascii="Times New Roman" w:hAnsi="Times New Roman" w:cs="Times New Roman"/>
          <w:sz w:val="28"/>
          <w:szCs w:val="28"/>
        </w:rPr>
        <w:t>высот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2CAB">
        <w:rPr>
          <w:rFonts w:ascii="Times New Roman" w:hAnsi="Times New Roman" w:cs="Times New Roman"/>
          <w:sz w:val="28"/>
          <w:szCs w:val="28"/>
        </w:rPr>
        <w:t xml:space="preserve"> </w:t>
      </w:r>
      <w:r w:rsidR="00FE0DBC">
        <w:rPr>
          <w:rFonts w:ascii="Times New Roman" w:hAnsi="Times New Roman" w:cs="Times New Roman"/>
          <w:sz w:val="28"/>
          <w:szCs w:val="28"/>
        </w:rPr>
        <w:t>многоквартирных жилых домов</w:t>
      </w:r>
      <w:r>
        <w:rPr>
          <w:rFonts w:ascii="Times New Roman" w:hAnsi="Times New Roman" w:cs="Times New Roman"/>
          <w:sz w:val="28"/>
          <w:szCs w:val="28"/>
        </w:rPr>
        <w:t xml:space="preserve"> – до 6 этажей. </w:t>
      </w:r>
      <w:r w:rsidR="00A85D33">
        <w:rPr>
          <w:rFonts w:ascii="Times New Roman" w:hAnsi="Times New Roman" w:cs="Times New Roman"/>
          <w:sz w:val="28"/>
          <w:szCs w:val="28"/>
        </w:rPr>
        <w:t>В</w:t>
      </w:r>
      <w:r w:rsidR="00A85D33" w:rsidRPr="00F82CAB">
        <w:rPr>
          <w:rFonts w:ascii="Times New Roman" w:hAnsi="Times New Roman" w:cs="Times New Roman"/>
          <w:sz w:val="28"/>
          <w:szCs w:val="28"/>
        </w:rPr>
        <w:t xml:space="preserve"> пределах нормативных требований </w:t>
      </w:r>
      <w:r w:rsidR="00A85D33">
        <w:rPr>
          <w:rFonts w:ascii="Times New Roman" w:hAnsi="Times New Roman" w:cs="Times New Roman"/>
          <w:sz w:val="28"/>
          <w:szCs w:val="28"/>
        </w:rPr>
        <w:t>применен</w:t>
      </w:r>
      <w:r w:rsidR="00A85D33" w:rsidRPr="00F82CAB">
        <w:rPr>
          <w:rFonts w:ascii="Times New Roman" w:hAnsi="Times New Roman" w:cs="Times New Roman"/>
          <w:sz w:val="28"/>
          <w:szCs w:val="28"/>
        </w:rPr>
        <w:t xml:space="preserve"> максимально допустимый процент застройки и максимально допустим</w:t>
      </w:r>
      <w:r w:rsidR="00A85D33">
        <w:rPr>
          <w:rFonts w:ascii="Times New Roman" w:hAnsi="Times New Roman" w:cs="Times New Roman"/>
          <w:sz w:val="28"/>
          <w:szCs w:val="28"/>
        </w:rPr>
        <w:t>ая</w:t>
      </w:r>
      <w:r w:rsidR="00A85D33" w:rsidRPr="00F82CAB">
        <w:rPr>
          <w:rFonts w:ascii="Times New Roman" w:hAnsi="Times New Roman" w:cs="Times New Roman"/>
          <w:sz w:val="28"/>
          <w:szCs w:val="28"/>
        </w:rPr>
        <w:t xml:space="preserve"> пл</w:t>
      </w:r>
      <w:r w:rsidR="00A85D33">
        <w:rPr>
          <w:rFonts w:ascii="Times New Roman" w:hAnsi="Times New Roman" w:cs="Times New Roman"/>
          <w:sz w:val="28"/>
          <w:szCs w:val="28"/>
        </w:rPr>
        <w:t>отность населения.</w:t>
      </w:r>
    </w:p>
    <w:p w:rsidR="00F82CAB" w:rsidRPr="00F82CAB" w:rsidRDefault="0074186F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Предусмотрена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рациональн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трансп</w:t>
      </w:r>
      <w:r w:rsidR="009B5D6C">
        <w:rPr>
          <w:rFonts w:ascii="Times New Roman" w:hAnsi="Times New Roman" w:cs="Times New Roman"/>
          <w:sz w:val="28"/>
          <w:szCs w:val="28"/>
        </w:rPr>
        <w:t xml:space="preserve">ортно-пешеходного обслуживания с </w:t>
      </w:r>
      <w:r w:rsidR="00A85D33">
        <w:rPr>
          <w:rFonts w:ascii="Times New Roman" w:hAnsi="Times New Roman" w:cs="Times New Roman"/>
          <w:sz w:val="28"/>
          <w:szCs w:val="28"/>
        </w:rPr>
        <w:t>разграничением транспортных и пешеходных потоков</w:t>
      </w:r>
      <w:r w:rsidR="008A3599">
        <w:rPr>
          <w:rFonts w:ascii="Times New Roman" w:hAnsi="Times New Roman" w:cs="Times New Roman"/>
          <w:sz w:val="28"/>
          <w:szCs w:val="28"/>
        </w:rPr>
        <w:t xml:space="preserve"> и</w:t>
      </w:r>
      <w:r w:rsidR="00A85D33">
        <w:rPr>
          <w:rFonts w:ascii="Times New Roman" w:hAnsi="Times New Roman" w:cs="Times New Roman"/>
          <w:sz w:val="28"/>
          <w:szCs w:val="28"/>
        </w:rPr>
        <w:t xml:space="preserve"> </w:t>
      </w:r>
      <w:r w:rsidR="008A3599">
        <w:rPr>
          <w:rFonts w:ascii="Times New Roman" w:hAnsi="Times New Roman" w:cs="Times New Roman"/>
          <w:sz w:val="28"/>
          <w:szCs w:val="28"/>
        </w:rPr>
        <w:t>выносом</w:t>
      </w:r>
      <w:r w:rsidR="008A3599" w:rsidRPr="00F82CAB">
        <w:rPr>
          <w:rFonts w:ascii="Times New Roman" w:hAnsi="Times New Roman" w:cs="Times New Roman"/>
          <w:sz w:val="28"/>
          <w:szCs w:val="28"/>
        </w:rPr>
        <w:t xml:space="preserve"> автотранспорта </w:t>
      </w:r>
      <w:r w:rsidR="008A3599">
        <w:rPr>
          <w:rFonts w:ascii="Times New Roman" w:hAnsi="Times New Roman" w:cs="Times New Roman"/>
          <w:sz w:val="28"/>
          <w:szCs w:val="28"/>
        </w:rPr>
        <w:t>с</w:t>
      </w:r>
      <w:r w:rsidR="008A3599" w:rsidRPr="00F82CAB">
        <w:rPr>
          <w:rFonts w:ascii="Times New Roman" w:hAnsi="Times New Roman" w:cs="Times New Roman"/>
          <w:sz w:val="28"/>
          <w:szCs w:val="28"/>
        </w:rPr>
        <w:t xml:space="preserve"> </w:t>
      </w:r>
      <w:r w:rsidR="008A3599">
        <w:rPr>
          <w:rFonts w:ascii="Times New Roman" w:hAnsi="Times New Roman" w:cs="Times New Roman"/>
          <w:sz w:val="28"/>
          <w:szCs w:val="28"/>
        </w:rPr>
        <w:t>дворовых</w:t>
      </w:r>
      <w:r w:rsidR="008A3599" w:rsidRPr="00F82CAB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8A359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5D33">
        <w:rPr>
          <w:rFonts w:ascii="Times New Roman" w:hAnsi="Times New Roman" w:cs="Times New Roman"/>
          <w:sz w:val="28"/>
          <w:szCs w:val="28"/>
        </w:rPr>
        <w:t xml:space="preserve"> Автостоянки в количестве, соответствующем </w:t>
      </w:r>
      <w:r w:rsidR="00A85D33" w:rsidRPr="00F82CAB">
        <w:rPr>
          <w:rFonts w:ascii="Times New Roman" w:hAnsi="Times New Roman" w:cs="Times New Roman"/>
          <w:sz w:val="28"/>
          <w:szCs w:val="28"/>
        </w:rPr>
        <w:t>нормативным требованиям</w:t>
      </w:r>
      <w:r w:rsidR="00A85D33">
        <w:rPr>
          <w:rFonts w:ascii="Times New Roman" w:hAnsi="Times New Roman" w:cs="Times New Roman"/>
          <w:sz w:val="28"/>
          <w:szCs w:val="28"/>
        </w:rPr>
        <w:t>, размещены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</w:t>
      </w:r>
      <w:r w:rsidR="008A3599">
        <w:rPr>
          <w:rFonts w:ascii="Times New Roman" w:hAnsi="Times New Roman" w:cs="Times New Roman"/>
          <w:sz w:val="28"/>
          <w:szCs w:val="28"/>
        </w:rPr>
        <w:t>по внешнему периметру</w:t>
      </w:r>
      <w:r w:rsidR="00A85D33" w:rsidRPr="00F82CAB">
        <w:rPr>
          <w:rFonts w:ascii="Times New Roman" w:hAnsi="Times New Roman" w:cs="Times New Roman"/>
          <w:sz w:val="28"/>
          <w:szCs w:val="28"/>
        </w:rPr>
        <w:t xml:space="preserve"> многоквартирной жилой застройки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2CAB" w:rsidRPr="00F82CAB" w:rsidRDefault="00A85D33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воровые территории </w:t>
      </w:r>
      <w:r>
        <w:rPr>
          <w:rFonts w:ascii="Times New Roman" w:hAnsi="Times New Roman" w:cs="Times New Roman"/>
          <w:sz w:val="28"/>
          <w:szCs w:val="28"/>
        </w:rPr>
        <w:t>замкнутые</w:t>
      </w:r>
      <w:r w:rsidR="008A3599">
        <w:rPr>
          <w:rFonts w:ascii="Times New Roman" w:hAnsi="Times New Roman" w:cs="Times New Roman"/>
          <w:sz w:val="28"/>
          <w:szCs w:val="28"/>
        </w:rPr>
        <w:t>; произведен расчет их площади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599">
        <w:rPr>
          <w:rFonts w:ascii="Times New Roman" w:hAnsi="Times New Roman" w:cs="Times New Roman"/>
          <w:sz w:val="28"/>
          <w:szCs w:val="28"/>
        </w:rPr>
        <w:br/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для последующего проектирования игровых и спортивных площадок, в том числе </w:t>
      </w:r>
      <w:r w:rsidR="00F82CAB" w:rsidRPr="00F82CAB">
        <w:rPr>
          <w:rFonts w:ascii="Times New Roman" w:hAnsi="Times New Roman" w:cs="Times New Roman"/>
          <w:sz w:val="28"/>
          <w:szCs w:val="28"/>
        </w:rPr>
        <w:lastRenderedPageBreak/>
        <w:t>для детей с ограниченными возможностями, велогаражей, мест отдыха, хозяйственных площадок</w:t>
      </w:r>
      <w:r w:rsidR="0074186F">
        <w:rPr>
          <w:rFonts w:ascii="Times New Roman" w:hAnsi="Times New Roman" w:cs="Times New Roman"/>
          <w:sz w:val="28"/>
          <w:szCs w:val="28"/>
        </w:rPr>
        <w:t>.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CAB" w:rsidRDefault="0074186F" w:rsidP="00F82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состав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включены</w:t>
      </w:r>
      <w:r w:rsidR="00F82CAB" w:rsidRPr="00F82CAB">
        <w:rPr>
          <w:rFonts w:ascii="Times New Roman" w:hAnsi="Times New Roman" w:cs="Times New Roman"/>
          <w:sz w:val="28"/>
          <w:szCs w:val="28"/>
        </w:rPr>
        <w:t xml:space="preserve"> мероприятия по созданию непрерывной универсальной безбарьерной среды, адаптированной к ограниченным возможностям физически ослабленных лиц всех категорий.</w:t>
      </w:r>
    </w:p>
    <w:p w:rsidR="008A3599" w:rsidRDefault="008A3599" w:rsidP="008A359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Усадебная</w:t>
      </w:r>
      <w:r w:rsidRPr="00A85D33">
        <w:rPr>
          <w:rFonts w:ascii="Times New Roman" w:hAnsi="Times New Roman" w:cs="Times New Roman"/>
          <w:b/>
          <w:i/>
          <w:sz w:val="28"/>
          <w:szCs w:val="28"/>
        </w:rPr>
        <w:t xml:space="preserve"> жилая застройка</w:t>
      </w:r>
    </w:p>
    <w:p w:rsidR="00A43C7F" w:rsidRPr="00A85D33" w:rsidRDefault="00A43C7F" w:rsidP="00A43C7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ja-JP"/>
        </w:rPr>
        <w:drawing>
          <wp:inline distT="0" distB="0" distL="0" distR="0">
            <wp:extent cx="6300470" cy="354393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zuFfZ6dMP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BC" w:rsidRDefault="00FE0DBC" w:rsidP="00FE0DB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Ограничена:</w:t>
      </w:r>
    </w:p>
    <w:p w:rsidR="00FE0DBC" w:rsidRDefault="00FE0DBC" w:rsidP="00FE0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запада – красными линиями ул. Проектируемой (продолжением ул. Вилейской);</w:t>
      </w:r>
    </w:p>
    <w:p w:rsidR="00FE0DBC" w:rsidRDefault="00FE0DBC" w:rsidP="00FE0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северо-запада – границей ландшафтно-рекреационной зоны;</w:t>
      </w:r>
    </w:p>
    <w:p w:rsidR="00FE0DBC" w:rsidRDefault="00FE0DBC" w:rsidP="00FE0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востока – красными линиями ул. Снежковской;</w:t>
      </w:r>
    </w:p>
    <w:p w:rsidR="00FE0DBC" w:rsidRDefault="00FE0DBC" w:rsidP="00FE0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юго-востока – красными линиями ул. Гисторичной;</w:t>
      </w:r>
    </w:p>
    <w:p w:rsidR="00FE0DBC" w:rsidRDefault="00FE0DBC" w:rsidP="00FE0D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юга – красными линиями ул. Доброй Воли.</w:t>
      </w:r>
    </w:p>
    <w:p w:rsidR="008A3599" w:rsidRDefault="00FE0DBC" w:rsidP="00C65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5C9B">
        <w:rPr>
          <w:rFonts w:ascii="Times New Roman" w:hAnsi="Times New Roman" w:cs="Times New Roman"/>
          <w:sz w:val="28"/>
          <w:szCs w:val="28"/>
        </w:rPr>
        <w:t>роектом п</w:t>
      </w:r>
      <w:r>
        <w:rPr>
          <w:rFonts w:ascii="Times New Roman" w:hAnsi="Times New Roman" w:cs="Times New Roman"/>
          <w:sz w:val="28"/>
          <w:szCs w:val="28"/>
        </w:rPr>
        <w:t>редусмотрено</w:t>
      </w:r>
      <w:r w:rsidR="00C65C9B">
        <w:rPr>
          <w:rFonts w:ascii="Times New Roman" w:hAnsi="Times New Roman" w:cs="Times New Roman"/>
          <w:sz w:val="28"/>
          <w:szCs w:val="28"/>
        </w:rPr>
        <w:t xml:space="preserve"> размещение 19 земельных участков для индивидуального жилищного строительства, из них:</w:t>
      </w:r>
    </w:p>
    <w:p w:rsidR="00C65C9B" w:rsidRDefault="00C65C9B" w:rsidP="00C65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– в границах улиц Проектируемой (продолжение ул. Вилейской), Снежковской, пер. Снежковского;</w:t>
      </w:r>
    </w:p>
    <w:p w:rsidR="00C65C9B" w:rsidRDefault="00C65C9B" w:rsidP="00C65C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– в границах улиц Проектируемой (продолжение ул. Вилейской), Весковой, Гисторичной, Доброй Воли.</w:t>
      </w:r>
    </w:p>
    <w:p w:rsidR="00A43C7F" w:rsidRDefault="00A43C7F" w:rsidP="00C65C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C7F" w:rsidRDefault="00A43C7F" w:rsidP="00C65C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C7F" w:rsidRDefault="00A43C7F" w:rsidP="00C65C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C9B" w:rsidRDefault="00C65C9B" w:rsidP="00C65C9B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Социальная инфраструктура</w:t>
      </w:r>
    </w:p>
    <w:p w:rsidR="00A43C7F" w:rsidRPr="00A85D33" w:rsidRDefault="00A43C7F" w:rsidP="00A43C7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300470" cy="354393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0G5WA7bg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B" w:rsidRDefault="00175D97" w:rsidP="00175D97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D97">
        <w:rPr>
          <w:rFonts w:ascii="Times New Roman" w:hAnsi="Times New Roman" w:cs="Times New Roman"/>
          <w:sz w:val="28"/>
          <w:szCs w:val="28"/>
        </w:rPr>
        <w:t xml:space="preserve">Учреждение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на 160 мест: на юго-востоке микрорайона (перекресток улиц Доброй Воли и Гисторичной).</w:t>
      </w:r>
    </w:p>
    <w:p w:rsidR="00F82CAB" w:rsidRDefault="00175D97" w:rsidP="00175D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D97">
        <w:rPr>
          <w:rFonts w:ascii="Times New Roman" w:hAnsi="Times New Roman" w:cs="Times New Roman"/>
          <w:sz w:val="28"/>
          <w:szCs w:val="28"/>
        </w:rPr>
        <w:t>Объект обслуживания микрорайонного значения (многофункциональный)</w:t>
      </w:r>
      <w:r>
        <w:rPr>
          <w:rFonts w:ascii="Times New Roman" w:hAnsi="Times New Roman" w:cs="Times New Roman"/>
          <w:sz w:val="28"/>
          <w:szCs w:val="28"/>
        </w:rPr>
        <w:t>: на юго-западе микрорайона (вдоль ул. Доброй Воли близ автомагистрали Р29, въезд с перекрестка ул. Городищенской).</w:t>
      </w:r>
    </w:p>
    <w:p w:rsidR="000C601A" w:rsidRPr="00AE4A4F" w:rsidRDefault="000F5DFF" w:rsidP="000F5DFF">
      <w:pPr>
        <w:spacing w:before="240"/>
        <w:ind w:firstLine="708"/>
        <w:jc w:val="both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>П</w:t>
      </w:r>
      <w:r w:rsidR="000C601A" w:rsidRPr="00AE4A4F">
        <w:rPr>
          <w:rFonts w:ascii="Times New Roman" w:hAnsi="Times New Roman" w:cs="Times New Roman"/>
          <w:b/>
          <w:sz w:val="34"/>
          <w:szCs w:val="34"/>
        </w:rPr>
        <w:t>орядок и сроки проведения общественного обсуждения: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Общественное обсуждение проводится в период с </w:t>
      </w:r>
      <w:r w:rsidR="002E4FF2">
        <w:rPr>
          <w:rFonts w:ascii="Times New Roman" w:hAnsi="Times New Roman" w:cs="Times New Roman"/>
          <w:sz w:val="28"/>
          <w:szCs w:val="28"/>
        </w:rPr>
        <w:t>6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175D97">
        <w:rPr>
          <w:rFonts w:ascii="Times New Roman" w:hAnsi="Times New Roman" w:cs="Times New Roman"/>
          <w:sz w:val="28"/>
          <w:szCs w:val="28"/>
        </w:rPr>
        <w:t>апреля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по </w:t>
      </w:r>
      <w:r w:rsidR="002E4FF2">
        <w:rPr>
          <w:rFonts w:ascii="Times New Roman" w:hAnsi="Times New Roman" w:cs="Times New Roman"/>
          <w:sz w:val="28"/>
          <w:szCs w:val="28"/>
        </w:rPr>
        <w:t>1 мая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="00175D97">
        <w:rPr>
          <w:rFonts w:ascii="Times New Roman" w:hAnsi="Times New Roman" w:cs="Times New Roman"/>
          <w:sz w:val="28"/>
          <w:szCs w:val="28"/>
        </w:rPr>
        <w:t>2020</w:t>
      </w:r>
      <w:r w:rsidR="00AE4A4F">
        <w:rPr>
          <w:rFonts w:ascii="Times New Roman" w:hAnsi="Times New Roman" w:cs="Times New Roman"/>
          <w:sz w:val="28"/>
          <w:szCs w:val="28"/>
        </w:rPr>
        <w:t> </w:t>
      </w:r>
      <w:r w:rsidRPr="000C601A">
        <w:rPr>
          <w:rFonts w:ascii="Times New Roman" w:hAnsi="Times New Roman" w:cs="Times New Roman"/>
          <w:sz w:val="28"/>
          <w:szCs w:val="28"/>
        </w:rPr>
        <w:t>г. включительно (через 1</w:t>
      </w:r>
      <w:r w:rsidR="002E4FF2">
        <w:rPr>
          <w:rFonts w:ascii="Times New Roman" w:hAnsi="Times New Roman" w:cs="Times New Roman"/>
          <w:sz w:val="28"/>
          <w:szCs w:val="28"/>
        </w:rPr>
        <w:t>2</w:t>
      </w:r>
      <w:r w:rsidRPr="000C601A">
        <w:rPr>
          <w:rFonts w:ascii="Times New Roman" w:hAnsi="Times New Roman" w:cs="Times New Roman"/>
          <w:sz w:val="28"/>
          <w:szCs w:val="28"/>
        </w:rPr>
        <w:t xml:space="preserve"> календарных дней с момента публикации извещения и в течение 25 календарных дней).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Ознакомиться с экспозицией проекта можно с </w:t>
      </w:r>
      <w:r w:rsidR="002E4FF2">
        <w:rPr>
          <w:rFonts w:ascii="Times New Roman" w:hAnsi="Times New Roman" w:cs="Times New Roman"/>
          <w:sz w:val="28"/>
          <w:szCs w:val="28"/>
        </w:rPr>
        <w:t>6</w:t>
      </w:r>
      <w:r w:rsidR="00D61E2B"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175D97">
        <w:rPr>
          <w:rFonts w:ascii="Times New Roman" w:hAnsi="Times New Roman" w:cs="Times New Roman"/>
          <w:sz w:val="28"/>
          <w:szCs w:val="28"/>
        </w:rPr>
        <w:t>апреля</w:t>
      </w:r>
      <w:r w:rsidR="00D61E2B"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Pr="000C601A">
        <w:rPr>
          <w:rFonts w:ascii="Times New Roman" w:hAnsi="Times New Roman" w:cs="Times New Roman"/>
          <w:sz w:val="28"/>
          <w:szCs w:val="28"/>
        </w:rPr>
        <w:t>по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2E4FF2">
        <w:rPr>
          <w:rFonts w:ascii="Times New Roman" w:hAnsi="Times New Roman" w:cs="Times New Roman"/>
          <w:sz w:val="28"/>
          <w:szCs w:val="28"/>
        </w:rPr>
        <w:t>20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175D97">
        <w:rPr>
          <w:rFonts w:ascii="Times New Roman" w:hAnsi="Times New Roman" w:cs="Times New Roman"/>
          <w:sz w:val="28"/>
          <w:szCs w:val="28"/>
        </w:rPr>
        <w:t>апреля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="00175D97">
        <w:rPr>
          <w:rFonts w:ascii="Times New Roman" w:hAnsi="Times New Roman" w:cs="Times New Roman"/>
          <w:sz w:val="28"/>
          <w:szCs w:val="28"/>
        </w:rPr>
        <w:t>2020</w:t>
      </w:r>
      <w:r w:rsidRPr="000C601A">
        <w:rPr>
          <w:rFonts w:ascii="Times New Roman" w:hAnsi="Times New Roman" w:cs="Times New Roman"/>
          <w:sz w:val="28"/>
          <w:szCs w:val="28"/>
        </w:rPr>
        <w:t xml:space="preserve"> г. включительно (в течение 15 календарных дней) с 8.00 до 13.00 и с 14.00 до 17.00 в холле райисполкома по адресу: 222410, Минская обл., г. Вилейка,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Pr="000C601A">
        <w:rPr>
          <w:rFonts w:ascii="Times New Roman" w:hAnsi="Times New Roman" w:cs="Times New Roman"/>
          <w:sz w:val="28"/>
          <w:szCs w:val="28"/>
        </w:rPr>
        <w:t>ул. Партизанская, 40.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Презентация проекта состоится </w:t>
      </w:r>
      <w:r w:rsidR="002E4FF2">
        <w:rPr>
          <w:rFonts w:ascii="Times New Roman" w:hAnsi="Times New Roman" w:cs="Times New Roman"/>
          <w:sz w:val="28"/>
          <w:szCs w:val="28"/>
        </w:rPr>
        <w:t>8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2E4FF2">
        <w:rPr>
          <w:rFonts w:ascii="Times New Roman" w:hAnsi="Times New Roman" w:cs="Times New Roman"/>
          <w:sz w:val="28"/>
          <w:szCs w:val="28"/>
        </w:rPr>
        <w:t>апреля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20</w:t>
      </w:r>
      <w:r w:rsidR="002E4FF2">
        <w:rPr>
          <w:rFonts w:ascii="Times New Roman" w:hAnsi="Times New Roman" w:cs="Times New Roman"/>
          <w:sz w:val="28"/>
          <w:szCs w:val="28"/>
        </w:rPr>
        <w:t>20</w:t>
      </w:r>
      <w:r w:rsidRPr="000C601A">
        <w:rPr>
          <w:rFonts w:ascii="Times New Roman" w:hAnsi="Times New Roman" w:cs="Times New Roman"/>
          <w:sz w:val="28"/>
          <w:szCs w:val="28"/>
        </w:rPr>
        <w:t xml:space="preserve"> г.</w:t>
      </w:r>
      <w:r w:rsidR="00D61E2B">
        <w:rPr>
          <w:rFonts w:ascii="Times New Roman" w:hAnsi="Times New Roman" w:cs="Times New Roman"/>
          <w:sz w:val="28"/>
          <w:szCs w:val="28"/>
        </w:rPr>
        <w:t xml:space="preserve"> в 1</w:t>
      </w:r>
      <w:r w:rsidR="002E4FF2">
        <w:rPr>
          <w:rFonts w:ascii="Times New Roman" w:hAnsi="Times New Roman" w:cs="Times New Roman"/>
          <w:sz w:val="28"/>
          <w:szCs w:val="28"/>
        </w:rPr>
        <w:t>8</w:t>
      </w:r>
      <w:r w:rsidR="00D61E2B">
        <w:rPr>
          <w:rFonts w:ascii="Times New Roman" w:hAnsi="Times New Roman" w:cs="Times New Roman"/>
          <w:sz w:val="28"/>
          <w:szCs w:val="28"/>
        </w:rPr>
        <w:t>.</w:t>
      </w:r>
      <w:r w:rsidR="002E4FF2">
        <w:rPr>
          <w:rFonts w:ascii="Times New Roman" w:hAnsi="Times New Roman" w:cs="Times New Roman"/>
          <w:sz w:val="28"/>
          <w:szCs w:val="28"/>
        </w:rPr>
        <w:t>0</w:t>
      </w:r>
      <w:r w:rsidR="00D61E2B">
        <w:rPr>
          <w:rFonts w:ascii="Times New Roman" w:hAnsi="Times New Roman" w:cs="Times New Roman"/>
          <w:sz w:val="28"/>
          <w:szCs w:val="28"/>
        </w:rPr>
        <w:t>0</w:t>
      </w:r>
      <w:r w:rsidRPr="000C601A">
        <w:rPr>
          <w:rFonts w:ascii="Times New Roman" w:hAnsi="Times New Roman" w:cs="Times New Roman"/>
          <w:sz w:val="28"/>
          <w:szCs w:val="28"/>
        </w:rPr>
        <w:t xml:space="preserve"> (на третий календарный день с момента начала общественных обсуждений) в зале заседаний райисполкома по адресу: 222410, Минская обл., г. Вилейка, ул. Партизанская, 40. 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С материалами проекта можно ознакомиться в период проведения общественного обсуждения:</w:t>
      </w:r>
    </w:p>
    <w:p w:rsidR="000C601A" w:rsidRPr="000C601A" w:rsidRDefault="000C601A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в электронном виде – на официальном интернет-сайте Вилейского районного исполнительного комитета в рубрике «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0C601A">
        <w:rPr>
          <w:rFonts w:ascii="Times New Roman" w:hAnsi="Times New Roman" w:cs="Times New Roman"/>
          <w:sz w:val="28"/>
          <w:szCs w:val="28"/>
        </w:rPr>
        <w:t>бщественные обсуждения»</w:t>
      </w:r>
      <w:r w:rsidR="00880752" w:rsidRPr="00880752">
        <w:rPr>
          <w:rFonts w:ascii="Times New Roman" w:hAnsi="Times New Roman" w:cs="Times New Roman"/>
          <w:sz w:val="28"/>
          <w:szCs w:val="28"/>
        </w:rPr>
        <w:t xml:space="preserve"> </w:t>
      </w:r>
      <w:r w:rsidR="00880752">
        <w:rPr>
          <w:rFonts w:ascii="Times New Roman" w:hAnsi="Times New Roman" w:cs="Times New Roman"/>
          <w:sz w:val="28"/>
          <w:szCs w:val="28"/>
          <w:lang w:val="be-BY"/>
        </w:rPr>
        <w:t xml:space="preserve">(раздел </w:t>
      </w:r>
      <w:r w:rsidR="00880752" w:rsidRPr="000C601A">
        <w:rPr>
          <w:rFonts w:ascii="Times New Roman" w:hAnsi="Times New Roman" w:cs="Times New Roman"/>
          <w:sz w:val="28"/>
          <w:szCs w:val="28"/>
        </w:rPr>
        <w:t>«</w:t>
      </w:r>
      <w:r w:rsidR="00880752">
        <w:rPr>
          <w:rFonts w:ascii="Times New Roman" w:hAnsi="Times New Roman" w:cs="Times New Roman"/>
          <w:sz w:val="28"/>
          <w:szCs w:val="28"/>
        </w:rPr>
        <w:t>Строительство и ЖКХ</w:t>
      </w:r>
      <w:r w:rsidR="00880752" w:rsidRPr="000C601A">
        <w:rPr>
          <w:rFonts w:ascii="Times New Roman" w:hAnsi="Times New Roman" w:cs="Times New Roman"/>
          <w:sz w:val="28"/>
          <w:szCs w:val="28"/>
        </w:rPr>
        <w:t>»</w:t>
      </w:r>
      <w:r w:rsidR="00880752">
        <w:rPr>
          <w:rFonts w:ascii="Times New Roman" w:hAnsi="Times New Roman" w:cs="Times New Roman"/>
          <w:sz w:val="28"/>
          <w:szCs w:val="28"/>
        </w:rPr>
        <w:t>, подраздел</w:t>
      </w:r>
      <w:r w:rsidR="0088075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80752" w:rsidRPr="000C601A">
        <w:rPr>
          <w:rFonts w:ascii="Times New Roman" w:hAnsi="Times New Roman" w:cs="Times New Roman"/>
          <w:sz w:val="28"/>
          <w:szCs w:val="28"/>
        </w:rPr>
        <w:t>«</w:t>
      </w:r>
      <w:r w:rsidR="00880752">
        <w:rPr>
          <w:rFonts w:ascii="Times New Roman" w:hAnsi="Times New Roman" w:cs="Times New Roman"/>
          <w:sz w:val="28"/>
          <w:szCs w:val="28"/>
        </w:rPr>
        <w:t>Отдел архитектуры и строительства</w:t>
      </w:r>
      <w:r w:rsidR="00880752" w:rsidRPr="000C601A">
        <w:rPr>
          <w:rFonts w:ascii="Times New Roman" w:hAnsi="Times New Roman" w:cs="Times New Roman"/>
          <w:sz w:val="28"/>
          <w:szCs w:val="28"/>
        </w:rPr>
        <w:t>»</w:t>
      </w:r>
      <w:r w:rsidR="00880752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0C601A">
        <w:rPr>
          <w:rFonts w:ascii="Times New Roman" w:hAnsi="Times New Roman" w:cs="Times New Roman"/>
          <w:sz w:val="28"/>
          <w:szCs w:val="28"/>
        </w:rPr>
        <w:t>;</w:t>
      </w:r>
    </w:p>
    <w:p w:rsidR="00413A62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lastRenderedPageBreak/>
        <w:t>на бумажном носителе по адресу: 222410, Минская обл., г. Вилейка,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Pr="000C601A">
        <w:rPr>
          <w:rFonts w:ascii="Times New Roman" w:hAnsi="Times New Roman" w:cs="Times New Roman"/>
          <w:sz w:val="28"/>
          <w:szCs w:val="28"/>
        </w:rPr>
        <w:t>ул. Партизанская, 40</w:t>
      </w:r>
      <w:r w:rsidR="00413A62">
        <w:rPr>
          <w:rFonts w:ascii="Times New Roman" w:hAnsi="Times New Roman" w:cs="Times New Roman"/>
          <w:sz w:val="28"/>
          <w:szCs w:val="28"/>
        </w:rPr>
        <w:t xml:space="preserve"> </w:t>
      </w:r>
      <w:r w:rsidR="00413A62" w:rsidRPr="000C601A">
        <w:rPr>
          <w:rFonts w:ascii="Times New Roman" w:hAnsi="Times New Roman" w:cs="Times New Roman"/>
          <w:sz w:val="28"/>
          <w:szCs w:val="28"/>
        </w:rPr>
        <w:t>в рабочие дни с 8.</w:t>
      </w:r>
      <w:r w:rsidR="00413A62">
        <w:rPr>
          <w:rFonts w:ascii="Times New Roman" w:hAnsi="Times New Roman" w:cs="Times New Roman"/>
          <w:sz w:val="28"/>
          <w:szCs w:val="28"/>
        </w:rPr>
        <w:t>00 до 13.00 и с 14.00 до 17.00 и в дни презентации проекта до 19.00.</w:t>
      </w:r>
    </w:p>
    <w:p w:rsidR="00413A62" w:rsidRPr="0012172C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Контактное лицо – начальник отдела архитектуры и строительства райиспол</w:t>
      </w:r>
      <w:r w:rsidR="00413A62">
        <w:rPr>
          <w:rFonts w:ascii="Times New Roman" w:hAnsi="Times New Roman" w:cs="Times New Roman"/>
          <w:sz w:val="28"/>
          <w:szCs w:val="28"/>
        </w:rPr>
        <w:t>кома Горланов Дмитрий Сергеевич</w:t>
      </w:r>
      <w:r w:rsidR="00B8204A">
        <w:rPr>
          <w:rFonts w:ascii="Times New Roman" w:hAnsi="Times New Roman" w:cs="Times New Roman"/>
          <w:sz w:val="28"/>
          <w:szCs w:val="28"/>
        </w:rPr>
        <w:t>.</w:t>
      </w:r>
    </w:p>
    <w:p w:rsidR="00413A62" w:rsidRPr="00413A62" w:rsidRDefault="00413A62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C601A" w:rsidRPr="000C601A">
        <w:rPr>
          <w:rFonts w:ascii="Times New Roman" w:hAnsi="Times New Roman" w:cs="Times New Roman"/>
          <w:sz w:val="28"/>
          <w:szCs w:val="28"/>
        </w:rPr>
        <w:t>ел</w:t>
      </w:r>
      <w:r w:rsidRPr="00413A62">
        <w:rPr>
          <w:rFonts w:ascii="Times New Roman" w:hAnsi="Times New Roman" w:cs="Times New Roman"/>
          <w:sz w:val="28"/>
          <w:szCs w:val="28"/>
          <w:lang w:val="en-US"/>
        </w:rPr>
        <w:t>.:</w:t>
      </w:r>
      <w:r w:rsidR="00D61E2B" w:rsidRPr="0041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4FF2" w:rsidRPr="00690EF0">
        <w:rPr>
          <w:rFonts w:ascii="Times New Roman" w:hAnsi="Times New Roman" w:cs="Times New Roman"/>
          <w:sz w:val="28"/>
          <w:szCs w:val="28"/>
          <w:lang w:val="en-US"/>
        </w:rPr>
        <w:t>+375</w:t>
      </w:r>
      <w:r w:rsidR="000C601A" w:rsidRPr="00413A62">
        <w:rPr>
          <w:rFonts w:ascii="Times New Roman" w:hAnsi="Times New Roman" w:cs="Times New Roman"/>
          <w:sz w:val="28"/>
          <w:szCs w:val="28"/>
          <w:lang w:val="en-US"/>
        </w:rPr>
        <w:t xml:space="preserve"> (1771) 5-42-62</w:t>
      </w:r>
    </w:p>
    <w:p w:rsidR="00413A62" w:rsidRPr="00413A62" w:rsidRDefault="00413A62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3A62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5" w:history="1">
        <w:r w:rsidRPr="00413A6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arh@vileyka.minsk-region.by</w:t>
        </w:r>
      </w:hyperlink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в рабочие дни с 8</w:t>
      </w:r>
      <w:r w:rsidR="00413A62">
        <w:rPr>
          <w:rFonts w:ascii="Times New Roman" w:hAnsi="Times New Roman" w:cs="Times New Roman"/>
          <w:sz w:val="28"/>
          <w:szCs w:val="28"/>
        </w:rPr>
        <w:t>.00 до 13.00 и с 14.00 до 17.00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A62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Замечания и предложения принимаются письменно</w:t>
      </w:r>
      <w:r w:rsidR="00413A62">
        <w:rPr>
          <w:rFonts w:ascii="Times New Roman" w:hAnsi="Times New Roman" w:cs="Times New Roman"/>
          <w:sz w:val="28"/>
          <w:szCs w:val="28"/>
        </w:rPr>
        <w:t xml:space="preserve"> </w:t>
      </w:r>
      <w:r w:rsidR="00413A62" w:rsidRPr="000C601A">
        <w:rPr>
          <w:rFonts w:ascii="Times New Roman" w:hAnsi="Times New Roman" w:cs="Times New Roman"/>
          <w:sz w:val="28"/>
          <w:szCs w:val="28"/>
        </w:rPr>
        <w:t>в период проведения общественн</w:t>
      </w:r>
      <w:r w:rsidR="007F7EB5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7F7EB5">
        <w:rPr>
          <w:rFonts w:ascii="Times New Roman" w:hAnsi="Times New Roman" w:cs="Times New Roman"/>
          <w:sz w:val="28"/>
          <w:szCs w:val="28"/>
        </w:rPr>
        <w:t xml:space="preserve"> обсуждения</w:t>
      </w:r>
      <w:r w:rsidR="00413A62">
        <w:rPr>
          <w:rFonts w:ascii="Times New Roman" w:hAnsi="Times New Roman" w:cs="Times New Roman"/>
          <w:sz w:val="28"/>
          <w:szCs w:val="28"/>
        </w:rPr>
        <w:t>:</w:t>
      </w:r>
    </w:p>
    <w:p w:rsidR="00413A62" w:rsidRDefault="00413A62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средствам почтовой связи;</w:t>
      </w:r>
    </w:p>
    <w:p w:rsidR="00413A62" w:rsidRDefault="000C601A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с использованием электронных средств связ</w:t>
      </w:r>
      <w:r w:rsidR="00413A62">
        <w:rPr>
          <w:rFonts w:ascii="Times New Roman" w:hAnsi="Times New Roman" w:cs="Times New Roman"/>
          <w:sz w:val="28"/>
          <w:szCs w:val="28"/>
        </w:rPr>
        <w:t>и (</w:t>
      </w:r>
      <w:hyperlink r:id="rId16" w:history="1">
        <w:r w:rsidR="00413A62" w:rsidRPr="001B24EA">
          <w:rPr>
            <w:rStyle w:val="a3"/>
            <w:rFonts w:ascii="Times New Roman" w:hAnsi="Times New Roman" w:cs="Times New Roman"/>
            <w:sz w:val="28"/>
            <w:szCs w:val="28"/>
          </w:rPr>
          <w:t>arh@vileyka.minsk-region.by</w:t>
        </w:r>
      </w:hyperlink>
      <w:r w:rsidR="00413A62">
        <w:rPr>
          <w:rFonts w:ascii="Times New Roman" w:hAnsi="Times New Roman" w:cs="Times New Roman"/>
          <w:sz w:val="28"/>
          <w:szCs w:val="28"/>
        </w:rPr>
        <w:t>);</w:t>
      </w:r>
    </w:p>
    <w:p w:rsidR="00413A62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в журнале по проведению общественных обсуждений </w:t>
      </w:r>
      <w:r w:rsidR="00413A62">
        <w:rPr>
          <w:rFonts w:ascii="Times New Roman" w:hAnsi="Times New Roman" w:cs="Times New Roman"/>
          <w:sz w:val="28"/>
          <w:szCs w:val="28"/>
        </w:rPr>
        <w:t>(</w:t>
      </w:r>
      <w:r w:rsidR="00413A62" w:rsidRPr="000C601A">
        <w:rPr>
          <w:rFonts w:ascii="Times New Roman" w:hAnsi="Times New Roman" w:cs="Times New Roman"/>
          <w:sz w:val="28"/>
          <w:szCs w:val="28"/>
        </w:rPr>
        <w:t xml:space="preserve">в рабочие дни </w:t>
      </w:r>
      <w:r w:rsidRPr="000C601A">
        <w:rPr>
          <w:rFonts w:ascii="Times New Roman" w:hAnsi="Times New Roman" w:cs="Times New Roman"/>
          <w:sz w:val="28"/>
          <w:szCs w:val="28"/>
        </w:rPr>
        <w:t>с 8.00 до 13.00 и с 14.00 до 17.00 в холле райисполкома по адресу: 222410, Минская обл., г. Вилейка, ул. Партизанская, 40</w:t>
      </w:r>
      <w:r w:rsidR="00413A62">
        <w:rPr>
          <w:rFonts w:ascii="Times New Roman" w:hAnsi="Times New Roman" w:cs="Times New Roman"/>
          <w:sz w:val="28"/>
          <w:szCs w:val="28"/>
        </w:rPr>
        <w:t>).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Замечания и предложения, поданные до и после указанных сроков, рассматриваться не будут.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Замечания и предложения будут направлены разработчикам проекта для учета в работе и, в случае необходимости, внесения дополнений и изменений.</w:t>
      </w:r>
    </w:p>
    <w:p w:rsidR="001D33F1" w:rsidRPr="00C75846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Организатор общественного обсуждения в 15-дневный срок после его завершения обеспечивает размещение информации о результатах проведения общественного обсуждения на официальном интернет-сайте Вилейского районного исполнительного комитета </w:t>
      </w:r>
      <w:hyperlink r:id="rId17" w:history="1">
        <w:r w:rsidRPr="00413A62">
          <w:rPr>
            <w:rStyle w:val="a3"/>
            <w:rFonts w:ascii="Times New Roman" w:hAnsi="Times New Roman" w:cs="Times New Roman"/>
            <w:sz w:val="28"/>
            <w:szCs w:val="28"/>
          </w:rPr>
          <w:t>http://vileyka.minsk-region.by/</w:t>
        </w:r>
      </w:hyperlink>
      <w:r w:rsidRPr="000C601A">
        <w:rPr>
          <w:rFonts w:ascii="Times New Roman" w:hAnsi="Times New Roman" w:cs="Times New Roman"/>
          <w:sz w:val="28"/>
          <w:szCs w:val="28"/>
        </w:rPr>
        <w:t xml:space="preserve"> в рубрике </w:t>
      </w:r>
      <w:r w:rsidR="00C75846" w:rsidRPr="000C601A">
        <w:rPr>
          <w:rFonts w:ascii="Times New Roman" w:hAnsi="Times New Roman" w:cs="Times New Roman"/>
          <w:sz w:val="28"/>
          <w:szCs w:val="28"/>
        </w:rPr>
        <w:t>«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C75846" w:rsidRPr="000C601A">
        <w:rPr>
          <w:rFonts w:ascii="Times New Roman" w:hAnsi="Times New Roman" w:cs="Times New Roman"/>
          <w:sz w:val="28"/>
          <w:szCs w:val="28"/>
        </w:rPr>
        <w:t>бщественные обсуждения»</w:t>
      </w:r>
      <w:r w:rsidR="00C75846" w:rsidRPr="00880752">
        <w:rPr>
          <w:rFonts w:ascii="Times New Roman" w:hAnsi="Times New Roman" w:cs="Times New Roman"/>
          <w:sz w:val="28"/>
          <w:szCs w:val="28"/>
        </w:rPr>
        <w:t xml:space="preserve"> 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 xml:space="preserve">(раздел </w:t>
      </w:r>
      <w:r w:rsidR="00C75846" w:rsidRPr="000C601A">
        <w:rPr>
          <w:rFonts w:ascii="Times New Roman" w:hAnsi="Times New Roman" w:cs="Times New Roman"/>
          <w:sz w:val="28"/>
          <w:szCs w:val="28"/>
        </w:rPr>
        <w:t>«</w:t>
      </w:r>
      <w:r w:rsidR="00C75846">
        <w:rPr>
          <w:rFonts w:ascii="Times New Roman" w:hAnsi="Times New Roman" w:cs="Times New Roman"/>
          <w:sz w:val="28"/>
          <w:szCs w:val="28"/>
        </w:rPr>
        <w:t>Строительство и ЖКХ</w:t>
      </w:r>
      <w:r w:rsidR="00C75846" w:rsidRPr="000C601A">
        <w:rPr>
          <w:rFonts w:ascii="Times New Roman" w:hAnsi="Times New Roman" w:cs="Times New Roman"/>
          <w:sz w:val="28"/>
          <w:szCs w:val="28"/>
        </w:rPr>
        <w:t>»</w:t>
      </w:r>
      <w:r w:rsidR="00C75846">
        <w:rPr>
          <w:rFonts w:ascii="Times New Roman" w:hAnsi="Times New Roman" w:cs="Times New Roman"/>
          <w:sz w:val="28"/>
          <w:szCs w:val="28"/>
        </w:rPr>
        <w:t>, подраздел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75846" w:rsidRPr="000C601A">
        <w:rPr>
          <w:rFonts w:ascii="Times New Roman" w:hAnsi="Times New Roman" w:cs="Times New Roman"/>
          <w:sz w:val="28"/>
          <w:szCs w:val="28"/>
        </w:rPr>
        <w:t>«</w:t>
      </w:r>
      <w:r w:rsidR="00C75846">
        <w:rPr>
          <w:rFonts w:ascii="Times New Roman" w:hAnsi="Times New Roman" w:cs="Times New Roman"/>
          <w:sz w:val="28"/>
          <w:szCs w:val="28"/>
        </w:rPr>
        <w:t>Отдел архитектуры и строительства</w:t>
      </w:r>
      <w:r w:rsidR="00C75846" w:rsidRPr="000C601A">
        <w:rPr>
          <w:rFonts w:ascii="Times New Roman" w:hAnsi="Times New Roman" w:cs="Times New Roman"/>
          <w:sz w:val="28"/>
          <w:szCs w:val="28"/>
        </w:rPr>
        <w:t>»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C75846" w:rsidRPr="00C75846">
        <w:rPr>
          <w:rFonts w:ascii="Times New Roman" w:hAnsi="Times New Roman" w:cs="Times New Roman"/>
          <w:sz w:val="28"/>
          <w:szCs w:val="28"/>
        </w:rPr>
        <w:t>.</w:t>
      </w:r>
    </w:p>
    <w:sectPr w:rsidR="001D33F1" w:rsidRPr="00C75846" w:rsidSect="00B8204A">
      <w:headerReference w:type="default" r:id="rId18"/>
      <w:pgSz w:w="11906" w:h="16838"/>
      <w:pgMar w:top="568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B1CB1" w:rsidRDefault="00AB1CB1" w:rsidP="00B8204A">
      <w:pPr>
        <w:spacing w:after="0" w:line="240" w:lineRule="auto"/>
      </w:pPr>
      <w:r>
        <w:separator/>
      </w:r>
    </w:p>
  </w:endnote>
  <w:endnote w:type="continuationSeparator" w:id="0">
    <w:p w:rsidR="00AB1CB1" w:rsidRDefault="00AB1CB1" w:rsidP="00B82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B1CB1" w:rsidRDefault="00AB1CB1" w:rsidP="00B8204A">
      <w:pPr>
        <w:spacing w:after="0" w:line="240" w:lineRule="auto"/>
      </w:pPr>
      <w:r>
        <w:separator/>
      </w:r>
    </w:p>
  </w:footnote>
  <w:footnote w:type="continuationSeparator" w:id="0">
    <w:p w:rsidR="00AB1CB1" w:rsidRDefault="00AB1CB1" w:rsidP="00B82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1991485"/>
      <w:docPartObj>
        <w:docPartGallery w:val="Page Numbers (Top of Page)"/>
        <w:docPartUnique/>
      </w:docPartObj>
    </w:sdtPr>
    <w:sdtEndPr/>
    <w:sdtContent>
      <w:p w:rsidR="00C65C9B" w:rsidRDefault="00C65C9B">
        <w:pPr>
          <w:pStyle w:val="a6"/>
          <w:jc w:val="center"/>
        </w:pPr>
        <w:r w:rsidRPr="00B8204A">
          <w:rPr>
            <w:rFonts w:ascii="Times New Roman" w:hAnsi="Times New Roman" w:cs="Times New Roman"/>
          </w:rPr>
          <w:fldChar w:fldCharType="begin"/>
        </w:r>
        <w:r w:rsidRPr="00B8204A">
          <w:rPr>
            <w:rFonts w:ascii="Times New Roman" w:hAnsi="Times New Roman" w:cs="Times New Roman"/>
          </w:rPr>
          <w:instrText>PAGE   \* MERGEFORMAT</w:instrText>
        </w:r>
        <w:r w:rsidRPr="00B8204A">
          <w:rPr>
            <w:rFonts w:ascii="Times New Roman" w:hAnsi="Times New Roman" w:cs="Times New Roman"/>
          </w:rPr>
          <w:fldChar w:fldCharType="separate"/>
        </w:r>
        <w:r w:rsidR="00A43C7F">
          <w:rPr>
            <w:rFonts w:ascii="Times New Roman" w:hAnsi="Times New Roman" w:cs="Times New Roman"/>
            <w:noProof/>
          </w:rPr>
          <w:t>7</w:t>
        </w:r>
        <w:r w:rsidRPr="00B8204A">
          <w:rPr>
            <w:rFonts w:ascii="Times New Roman" w:hAnsi="Times New Roman" w:cs="Times New Roman"/>
          </w:rPr>
          <w:fldChar w:fldCharType="end"/>
        </w:r>
      </w:p>
    </w:sdtContent>
  </w:sdt>
  <w:p w:rsidR="00C65C9B" w:rsidRDefault="00C65C9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A2A88"/>
    <w:multiLevelType w:val="hybridMultilevel"/>
    <w:tmpl w:val="F106F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66FB4"/>
    <w:multiLevelType w:val="hybridMultilevel"/>
    <w:tmpl w:val="F106F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01A"/>
    <w:rsid w:val="000C601A"/>
    <w:rsid w:val="000E76B9"/>
    <w:rsid w:val="000F5DFF"/>
    <w:rsid w:val="0012172C"/>
    <w:rsid w:val="00175D97"/>
    <w:rsid w:val="001969D8"/>
    <w:rsid w:val="001A421C"/>
    <w:rsid w:val="001D33F1"/>
    <w:rsid w:val="00283FFD"/>
    <w:rsid w:val="00285BF2"/>
    <w:rsid w:val="002E4FF2"/>
    <w:rsid w:val="00304012"/>
    <w:rsid w:val="00340BF7"/>
    <w:rsid w:val="003501D3"/>
    <w:rsid w:val="003D72C2"/>
    <w:rsid w:val="00413A62"/>
    <w:rsid w:val="00456876"/>
    <w:rsid w:val="00491B75"/>
    <w:rsid w:val="00494057"/>
    <w:rsid w:val="004D3FDD"/>
    <w:rsid w:val="006258C8"/>
    <w:rsid w:val="00690EF0"/>
    <w:rsid w:val="0074186F"/>
    <w:rsid w:val="00774324"/>
    <w:rsid w:val="00797789"/>
    <w:rsid w:val="007A708B"/>
    <w:rsid w:val="007B3391"/>
    <w:rsid w:val="007F7EB5"/>
    <w:rsid w:val="00813F9F"/>
    <w:rsid w:val="00823E7A"/>
    <w:rsid w:val="008369D7"/>
    <w:rsid w:val="0087402D"/>
    <w:rsid w:val="00880752"/>
    <w:rsid w:val="008A3599"/>
    <w:rsid w:val="009B34AB"/>
    <w:rsid w:val="009B5D6C"/>
    <w:rsid w:val="00A342C2"/>
    <w:rsid w:val="00A43C7F"/>
    <w:rsid w:val="00A85D33"/>
    <w:rsid w:val="00AB1CB1"/>
    <w:rsid w:val="00AE0393"/>
    <w:rsid w:val="00AE4A4F"/>
    <w:rsid w:val="00B04393"/>
    <w:rsid w:val="00B43A87"/>
    <w:rsid w:val="00B531E9"/>
    <w:rsid w:val="00B8204A"/>
    <w:rsid w:val="00BB669C"/>
    <w:rsid w:val="00BF09F3"/>
    <w:rsid w:val="00C65C9B"/>
    <w:rsid w:val="00C75846"/>
    <w:rsid w:val="00D61E2B"/>
    <w:rsid w:val="00DA2465"/>
    <w:rsid w:val="00E14A47"/>
    <w:rsid w:val="00E81A87"/>
    <w:rsid w:val="00E8353B"/>
    <w:rsid w:val="00E922C0"/>
    <w:rsid w:val="00EC3418"/>
    <w:rsid w:val="00F40732"/>
    <w:rsid w:val="00F63D77"/>
    <w:rsid w:val="00F82CAB"/>
    <w:rsid w:val="00F957AF"/>
    <w:rsid w:val="00FE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84EFB9-FB88-4FAC-A253-37C44504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601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C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8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204A"/>
  </w:style>
  <w:style w:type="paragraph" w:styleId="a8">
    <w:name w:val="footer"/>
    <w:basedOn w:val="a"/>
    <w:link w:val="a9"/>
    <w:uiPriority w:val="99"/>
    <w:unhideWhenUsed/>
    <w:rsid w:val="00B8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204A"/>
  </w:style>
  <w:style w:type="table" w:styleId="aa">
    <w:name w:val="Table Grid"/>
    <w:basedOn w:val="a1"/>
    <w:uiPriority w:val="39"/>
    <w:rsid w:val="00E8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E83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1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6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1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7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2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96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4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74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49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29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69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611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740210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leyka.minsk-region.by/" TargetMode="External" /><Relationship Id="rId13" Type="http://schemas.openxmlformats.org/officeDocument/2006/relationships/image" Target="media/image2.jp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1.png" /><Relationship Id="rId17" Type="http://schemas.openxmlformats.org/officeDocument/2006/relationships/hyperlink" Target="http://vileyka.minsk-region.by/" TargetMode="External" /><Relationship Id="rId2" Type="http://schemas.openxmlformats.org/officeDocument/2006/relationships/numbering" Target="numbering.xml" /><Relationship Id="rId16" Type="http://schemas.openxmlformats.org/officeDocument/2006/relationships/hyperlink" Target="mailto:arh@vileyka.minsk-region.by" TargetMode="Externa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minskgrado@tut.by" TargetMode="External" /><Relationship Id="rId5" Type="http://schemas.openxmlformats.org/officeDocument/2006/relationships/webSettings" Target="webSettings.xml" /><Relationship Id="rId15" Type="http://schemas.openxmlformats.org/officeDocument/2006/relationships/hyperlink" Target="mailto:arh@vileyka.minsk-region.by" TargetMode="External" /><Relationship Id="rId10" Type="http://schemas.openxmlformats.org/officeDocument/2006/relationships/hyperlink" Target="https://minskgrado.by" TargetMode="External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="file:///D:\priemnaja@vileyka.minsk-region.by" TargetMode="External" /><Relationship Id="rId14" Type="http://schemas.openxmlformats.org/officeDocument/2006/relationships/image" Target="media/image3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001EB-32C4-F54D-B4D7-20BFC03921D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Горланов</dc:creator>
  <cp:keywords/>
  <dc:description/>
  <cp:lastModifiedBy>Дмитрий Горланов</cp:lastModifiedBy>
  <cp:revision>2</cp:revision>
  <cp:lastPrinted>2019-11-16T09:02:00Z</cp:lastPrinted>
  <dcterms:created xsi:type="dcterms:W3CDTF">2020-03-25T11:27:00Z</dcterms:created>
  <dcterms:modified xsi:type="dcterms:W3CDTF">2020-03-25T11:27:00Z</dcterms:modified>
</cp:coreProperties>
</file>