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1A" w:rsidRPr="0097187B" w:rsidRDefault="00703BCF" w:rsidP="00971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 </w:t>
      </w:r>
      <w:r w:rsidR="00425E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предотвращении зимних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</w:t>
      </w:r>
      <w:r w:rsidR="00840D1A" w:rsidRPr="009718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амор</w:t>
      </w:r>
      <w:r w:rsidR="0097187B" w:rsidRPr="009718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х</w:t>
      </w:r>
      <w:r w:rsidR="00840D1A" w:rsidRPr="009718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E34D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явлений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E34D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 </w:t>
      </w:r>
      <w:bookmarkStart w:id="0" w:name="_GoBack"/>
      <w:bookmarkEnd w:id="0"/>
      <w:r w:rsidR="0097187B" w:rsidRPr="009718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водных объектах</w:t>
      </w:r>
    </w:p>
    <w:p w:rsidR="0097187B" w:rsidRDefault="0097187B" w:rsidP="00A52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A528CC" w:rsidRDefault="00840D1A" w:rsidP="00971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Рыбы, как и другие животные, не могут жить без кислорода. Обогащение воды кислоро</w:t>
      </w:r>
      <w:r w:rsidR="000507D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дом происходит двумя путями: из </w:t>
      </w:r>
      <w:r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окружающего воздуха благодаря ветру и дождю и за счет жизнедеятельности зеленых растений. В результате недостатка или полного отсутствия в воде кислорода, необходимого для жизни рыб, может наступить замор рыбы. Если количество кислорода в воде резко уменьшается, рыба проявляет беспокойство и зачастую погибает.</w:t>
      </w:r>
    </w:p>
    <w:p w:rsidR="00A528CC" w:rsidRDefault="00703BCF" w:rsidP="00703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Самое частое явление – это зимние заморы. Они</w:t>
      </w:r>
      <w:r w:rsidR="00840D1A"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наблюдаются как в результате полного прекращения поступления кислорода из воздуха, так и резкого ограничения жизнедеятельности растений подо льдом. Установление прочного ледового покрова и невозможность контакта воды с воздухом (газообмена) является основным фактором, который может послужить причиной возникновения замора. Зимний замор возникает в границах каждого отдельно</w:t>
      </w:r>
      <w:r w:rsidR="000507D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 водоема не повсеместно, а на </w:t>
      </w:r>
      <w:r w:rsidR="00840D1A"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отдельных участках, площади кото</w:t>
      </w:r>
      <w:r w:rsidR="000507D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рых изменяются из года в год. В </w:t>
      </w:r>
      <w:r w:rsidR="00840D1A"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зависимости от продолжительности и устойчивого ледяного покрова, запаса воды и плотности посадки рыбы в одни зимы рыбы могут погибнуть полностью, в другие погиб</w:t>
      </w:r>
      <w:r w:rsidR="000507D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ают лишь более чувствительные к </w:t>
      </w:r>
      <w:r w:rsidR="00840D1A"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недостатку кислорода.</w:t>
      </w:r>
    </w:p>
    <w:p w:rsidR="00703BCF" w:rsidRDefault="00703BCF" w:rsidP="00703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территории Вилейского района расположено Вилейское водохранилище (самое большое в Ре</w:t>
      </w:r>
      <w:r w:rsidR="000507D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спублике Беларусь), 10 озер, 34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реки, 23 пруда, а также многочленное количество прудов-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копаней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A528CC" w:rsidRDefault="00703BCF" w:rsidP="00703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</w:t>
      </w:r>
      <w:r w:rsidR="00840D1A"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 последние годы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Вилейском районе </w:t>
      </w:r>
      <w:r w:rsidR="00840D1A"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 зафиксировано случаев зимних заморов рыб.</w:t>
      </w:r>
    </w:p>
    <w:p w:rsidR="00A528CC" w:rsidRDefault="00840D1A" w:rsidP="00703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Чтобы держать ситуацию под контролем в </w:t>
      </w:r>
      <w:r w:rsidR="00703BC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районе</w:t>
      </w:r>
      <w:r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постоянно проводят мониторинг </w:t>
      </w:r>
      <w:r w:rsidR="00CC57A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содержание растворенного кислорода на водных объектах</w:t>
      </w:r>
      <w:r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Пробы отбираются дважды</w:t>
      </w:r>
      <w:r w:rsidR="000507D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 месяц. Причем анализируют не </w:t>
      </w:r>
      <w:r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только уровень кислорода, кисло</w:t>
      </w:r>
      <w:r w:rsidR="000507D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тность среды, температуры, но и </w:t>
      </w:r>
      <w:r w:rsidRPr="00A528C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содержание загрязняющих веществ, а также ряд других показателей.</w:t>
      </w:r>
    </w:p>
    <w:p w:rsidR="003930B3" w:rsidRDefault="00BA43AE" w:rsidP="00393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A43A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Вилейская районная инспекция природных ресурсов и охраны окружающей среды напоминает, что в соответствии с пунктом 37 Правил ведения рыболовного хозяйства, утвержденных Указом Президента Республики Беларусь от 21.07.2021 № 284 «О рыболовстве и рыболовном хозяйстве», арендаторы рыболовных угодий обязаны осуществлять мероприятия по предотвращению заморных явлений и ликвидации их последствий.</w:t>
      </w:r>
    </w:p>
    <w:p w:rsidR="00D77B93" w:rsidRPr="00D77B93" w:rsidRDefault="00D77B93" w:rsidP="004D4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77B93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В связи с установившимися отрицательными температурами, а также образованием на поверхностности водоема ледяного покрова, блокирующего доступ атмосферного воздуха и кислорода, в целях предотвращения заморных (предзаморных) явлений необходимо принятие </w:t>
      </w:r>
      <w:r w:rsidR="00784ECD">
        <w:rPr>
          <w:rFonts w:ascii="Times New Roman" w:eastAsia="Calibri" w:hAnsi="Times New Roman" w:cs="Times New Roman"/>
          <w:sz w:val="30"/>
          <w:szCs w:val="30"/>
          <w:lang w:eastAsia="ru-RU"/>
        </w:rPr>
        <w:t>эффективных</w:t>
      </w:r>
      <w:r w:rsidRPr="00D77B93">
        <w:rPr>
          <w:rFonts w:eastAsia="Calibri"/>
          <w:sz w:val="30"/>
          <w:szCs w:val="30"/>
        </w:rPr>
        <w:t xml:space="preserve"> </w:t>
      </w:r>
      <w:r w:rsidR="004D415B">
        <w:rPr>
          <w:rFonts w:ascii="Times New Roman" w:eastAsia="Calibri" w:hAnsi="Times New Roman" w:cs="Times New Roman"/>
          <w:sz w:val="30"/>
          <w:szCs w:val="30"/>
          <w:lang w:eastAsia="ru-RU"/>
        </w:rPr>
        <w:t>мер</w:t>
      </w:r>
      <w:r w:rsidR="00784ECD">
        <w:rPr>
          <w:rFonts w:ascii="Times New Roman" w:eastAsia="Calibri" w:hAnsi="Times New Roman" w:cs="Times New Roman"/>
          <w:sz w:val="30"/>
          <w:szCs w:val="30"/>
          <w:lang w:eastAsia="ru-RU"/>
        </w:rPr>
        <w:t>, к которым относятся</w:t>
      </w:r>
      <w:r w:rsidR="004D415B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:rsidR="003930B3" w:rsidRDefault="003930B3" w:rsidP="003930B3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30"/>
          <w:szCs w:val="30"/>
        </w:rPr>
      </w:pPr>
      <w:r w:rsidRPr="00322424">
        <w:rPr>
          <w:rFonts w:eastAsia="Calibri"/>
          <w:sz w:val="30"/>
          <w:szCs w:val="30"/>
        </w:rPr>
        <w:t>Внесение извести в водоемы.</w:t>
      </w:r>
      <w:r>
        <w:rPr>
          <w:rFonts w:eastAsia="Calibri"/>
          <w:sz w:val="30"/>
          <w:szCs w:val="30"/>
        </w:rPr>
        <w:t xml:space="preserve"> Известкование способствует разложению и ускорению минерализации органического вещества, а также улучшению газового режима, нейтрализует кислую реакцию воды. Негашеную известь вносят в водоем из расчета 1-2 ц/га. При использовании гашеной извести или молотого известняка нормы внесения увеличиваются, соответственно в 1,3 и 1,8 раза.</w:t>
      </w:r>
    </w:p>
    <w:p w:rsidR="003930B3" w:rsidRPr="003930B3" w:rsidRDefault="003930B3" w:rsidP="0013721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Изготовление прорубей на водоеме. Количество прорубей зависит от площади водоема и в среднем составляет 5-6 шт./</w:t>
      </w:r>
      <w:proofErr w:type="gramStart"/>
      <w:r>
        <w:rPr>
          <w:rFonts w:eastAsia="Calibri"/>
          <w:sz w:val="30"/>
          <w:szCs w:val="30"/>
        </w:rPr>
        <w:t>га</w:t>
      </w:r>
      <w:proofErr w:type="gramEnd"/>
      <w:r>
        <w:rPr>
          <w:rFonts w:eastAsia="Calibri"/>
          <w:sz w:val="30"/>
          <w:szCs w:val="30"/>
        </w:rPr>
        <w:t xml:space="preserve">. Проруби следует располагать в центе водоема и по его периметру, где глубина непромерзающего слоя составляет 50-60 см. </w:t>
      </w:r>
      <w:r w:rsidR="00137218">
        <w:rPr>
          <w:rFonts w:eastAsia="Calibri"/>
          <w:sz w:val="30"/>
          <w:szCs w:val="30"/>
        </w:rPr>
        <w:t>Для </w:t>
      </w:r>
      <w:r w:rsidR="00137218" w:rsidRPr="00097D53">
        <w:rPr>
          <w:rFonts w:eastAsia="Calibri"/>
          <w:sz w:val="30"/>
          <w:szCs w:val="30"/>
        </w:rPr>
        <w:t>предотвращения замерзания прорубей необходимо в них установить снопы, изготовленные из камыша, рогоза и других полых «дышащих» растений</w:t>
      </w:r>
      <w:r w:rsidR="00137218">
        <w:rPr>
          <w:rFonts w:eastAsia="Calibri"/>
          <w:sz w:val="30"/>
          <w:szCs w:val="30"/>
        </w:rPr>
        <w:t xml:space="preserve"> или подвешивать мешки с солью в таких прорубях из расчета 5 кг/мешок</w:t>
      </w:r>
      <w:r w:rsidR="00137218" w:rsidRPr="00097D53">
        <w:rPr>
          <w:rFonts w:eastAsia="Calibri"/>
          <w:sz w:val="30"/>
          <w:szCs w:val="30"/>
        </w:rPr>
        <w:t>.</w:t>
      </w:r>
      <w:r w:rsidR="00137218" w:rsidRPr="0068319E">
        <w:rPr>
          <w:rFonts w:eastAsia="Calibri"/>
          <w:sz w:val="30"/>
          <w:szCs w:val="30"/>
        </w:rPr>
        <w:t xml:space="preserve"> </w:t>
      </w:r>
      <w:r w:rsidR="00137218" w:rsidRPr="003930B3">
        <w:rPr>
          <w:rFonts w:eastAsia="Calibri"/>
          <w:sz w:val="30"/>
          <w:szCs w:val="30"/>
        </w:rPr>
        <w:t>В качестве соли может быть рекомендована техническая соль, которая используется для очистки котлов в котельных.</w:t>
      </w:r>
    </w:p>
    <w:p w:rsidR="00137218" w:rsidRDefault="00137218" w:rsidP="00393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57F81" w:rsidRPr="00137218" w:rsidRDefault="00840D1A" w:rsidP="00393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721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Рыболовы-любители, которые бывают на водоемах также, могут помочь зимующей рыбе: несколько прорубленных лунок – это дополнительное количество кислорода в воде.</w:t>
      </w:r>
    </w:p>
    <w:sectPr w:rsidR="00857F81" w:rsidRPr="0013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5AB0"/>
    <w:multiLevelType w:val="hybridMultilevel"/>
    <w:tmpl w:val="4D08997C"/>
    <w:lvl w:ilvl="0" w:tplc="B08EC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3"/>
    <w:rsid w:val="000507DC"/>
    <w:rsid w:val="00137218"/>
    <w:rsid w:val="00297B4B"/>
    <w:rsid w:val="003930B3"/>
    <w:rsid w:val="00425E0A"/>
    <w:rsid w:val="004A15FA"/>
    <w:rsid w:val="004D415B"/>
    <w:rsid w:val="00533478"/>
    <w:rsid w:val="00606000"/>
    <w:rsid w:val="006A51BB"/>
    <w:rsid w:val="00703BCF"/>
    <w:rsid w:val="00744A4F"/>
    <w:rsid w:val="00784ECD"/>
    <w:rsid w:val="007A4055"/>
    <w:rsid w:val="00840D1A"/>
    <w:rsid w:val="00857F81"/>
    <w:rsid w:val="008C07AE"/>
    <w:rsid w:val="009031C3"/>
    <w:rsid w:val="0097187B"/>
    <w:rsid w:val="00A20986"/>
    <w:rsid w:val="00A528CC"/>
    <w:rsid w:val="00B12B1F"/>
    <w:rsid w:val="00BA43AE"/>
    <w:rsid w:val="00CC57A2"/>
    <w:rsid w:val="00CC67BF"/>
    <w:rsid w:val="00D77B93"/>
    <w:rsid w:val="00E34DC1"/>
    <w:rsid w:val="00E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930B3"/>
  </w:style>
  <w:style w:type="paragraph" w:styleId="a3">
    <w:name w:val="List Paragraph"/>
    <w:basedOn w:val="a"/>
    <w:uiPriority w:val="34"/>
    <w:qFormat/>
    <w:rsid w:val="0039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930B3"/>
  </w:style>
  <w:style w:type="paragraph" w:styleId="a3">
    <w:name w:val="List Paragraph"/>
    <w:basedOn w:val="a"/>
    <w:uiPriority w:val="34"/>
    <w:qFormat/>
    <w:rsid w:val="0039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Беланович</dc:creator>
  <cp:lastModifiedBy>Рита Беланович</cp:lastModifiedBy>
  <cp:revision>9</cp:revision>
  <cp:lastPrinted>2022-12-21T13:15:00Z</cp:lastPrinted>
  <dcterms:created xsi:type="dcterms:W3CDTF">2022-01-12T09:07:00Z</dcterms:created>
  <dcterms:modified xsi:type="dcterms:W3CDTF">2022-12-21T13:15:00Z</dcterms:modified>
</cp:coreProperties>
</file>