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483F89">
        <w:rPr>
          <w:rFonts w:ascii="Times New Roman" w:hAnsi="Times New Roman" w:cs="Times New Roman"/>
          <w:b/>
          <w:sz w:val="30"/>
          <w:szCs w:val="30"/>
        </w:rPr>
        <w:t>4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483F89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</w:t>
      </w:r>
      <w:r w:rsidR="00C96A72">
        <w:rPr>
          <w:rFonts w:ascii="Times New Roman" w:hAnsi="Times New Roman" w:cs="Times New Roman"/>
          <w:sz w:val="30"/>
          <w:szCs w:val="30"/>
        </w:rPr>
        <w:t>.</w:t>
      </w:r>
      <w:r w:rsidR="007361E7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7</w:t>
      </w:r>
      <w:r w:rsidR="00C87B1D" w:rsidRPr="00C87B1D">
        <w:rPr>
          <w:rFonts w:ascii="Times New Roman" w:hAnsi="Times New Roman" w:cs="Times New Roman"/>
          <w:sz w:val="30"/>
          <w:szCs w:val="30"/>
        </w:rPr>
        <w:t>.202</w:t>
      </w:r>
      <w:r w:rsidR="00C96A72">
        <w:rPr>
          <w:rFonts w:ascii="Times New Roman" w:hAnsi="Times New Roman" w:cs="Times New Roman"/>
          <w:sz w:val="30"/>
          <w:szCs w:val="30"/>
        </w:rPr>
        <w:t>2</w:t>
      </w:r>
      <w:r w:rsidR="00C87B1D"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</w:t>
      </w:r>
      <w:proofErr w:type="spellStart"/>
      <w:r w:rsidR="00C87B1D" w:rsidRPr="00C87B1D">
        <w:rPr>
          <w:rFonts w:ascii="Times New Roman" w:hAnsi="Times New Roman" w:cs="Times New Roman"/>
          <w:sz w:val="30"/>
          <w:szCs w:val="30"/>
        </w:rPr>
        <w:t>г.Вилейка</w:t>
      </w:r>
      <w:proofErr w:type="spellEnd"/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F13D9B" w:rsidRDefault="00483F89" w:rsidP="00483F89">
      <w:pPr>
        <w:tabs>
          <w:tab w:val="left" w:pos="354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задолженности Дочернего унитарного предприятия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Вилейское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СМУ ОАО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Минскводстрой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 (далее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Вилейское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СМУ).</w:t>
      </w:r>
    </w:p>
    <w:p w:rsidR="00EA7CCD" w:rsidRDefault="00EA7CC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5B704B" w:rsidRPr="009D1A1F" w:rsidRDefault="005B704B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</w:t>
      </w:r>
      <w:r w:rsidR="00DF65F9"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C87B1D">
        <w:rPr>
          <w:rFonts w:ascii="Times New Roman" w:hAnsi="Times New Roman" w:cs="Times New Roman"/>
          <w:b/>
          <w:sz w:val="30"/>
          <w:szCs w:val="30"/>
        </w:rPr>
        <w:t>:</w:t>
      </w:r>
    </w:p>
    <w:p w:rsidR="00F02047" w:rsidRDefault="00DF65F9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Члены 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районного Совета по р</w:t>
      </w:r>
      <w:r w:rsidR="00CE2906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азвитию предпринимательства при </w:t>
      </w:r>
      <w:proofErr w:type="spellStart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Вилейском</w:t>
      </w:r>
      <w:proofErr w:type="spellEnd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районном исполнительном комитете, субъекты малого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B704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 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C7CA5" w:rsidRP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среднего бизнеса</w:t>
      </w:r>
      <w:r w:rsidR="00483F89">
        <w:rPr>
          <w:rFonts w:ascii="Times New Roman" w:hAnsi="Times New Roman" w:cs="Times New Roman"/>
          <w:sz w:val="30"/>
          <w:szCs w:val="30"/>
          <w:shd w:val="clear" w:color="auto" w:fill="FFFFFF"/>
        </w:rPr>
        <w:t>, директор ЦБУ № 632 ОАО «АСБ «</w:t>
      </w:r>
      <w:proofErr w:type="spellStart"/>
      <w:r w:rsidR="00483F89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Беларусбанк</w:t>
      </w:r>
      <w:proofErr w:type="spellEnd"/>
      <w:r w:rsidR="00483F89">
        <w:rPr>
          <w:rFonts w:ascii="Times New Roman" w:hAnsi="Times New Roman" w:cs="Times New Roman"/>
          <w:sz w:val="30"/>
          <w:szCs w:val="30"/>
          <w:shd w:val="clear" w:color="auto" w:fill="FFFFFF"/>
        </w:rPr>
        <w:t>» (далее – ЦБУ № 632)</w:t>
      </w:r>
      <w:r w:rsidR="00BC7CA5" w:rsidRP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C7CA5" w:rsidRDefault="00BC7CA5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A7CCD" w:rsidRPr="00BC7CA5" w:rsidRDefault="00EA7CCD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7CA5" w:rsidRDefault="00BC7CA5" w:rsidP="00BC7CA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C7CA5">
        <w:rPr>
          <w:rFonts w:ascii="Times New Roman" w:hAnsi="Times New Roman" w:cs="Times New Roman"/>
          <w:b/>
          <w:sz w:val="30"/>
          <w:szCs w:val="30"/>
        </w:rPr>
        <w:t xml:space="preserve">СЛУШАЛИ: </w:t>
      </w:r>
    </w:p>
    <w:p w:rsidR="00BC7CA5" w:rsidRDefault="00483F89" w:rsidP="00BC7CA5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Широчина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А.Л. </w:t>
      </w:r>
      <w:r w:rsidR="00B273FA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директора ЦБУ № 632, информировавшего о наличии длительной просроченной задолженности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Вилейского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СМУ в ЦБУ № 632 по кредитным договорам и необходимости определения сроков </w:t>
      </w:r>
      <w:r w:rsidR="00B273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источников исполнения долгов: просроченная задолженность </w:t>
      </w:r>
      <w:r w:rsidR="00B273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кредитам сост</w:t>
      </w:r>
      <w:r w:rsidR="00536D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вляет 394,0 тыс. руб.</w:t>
      </w:r>
      <w:r w:rsidR="00536D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(дата образования – с 21.10.2021 г.), по процентам – 41,1 тыс. руб. (дата образования – с 01.11.2021 г.).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273FA" w:rsidRDefault="00B273FA" w:rsidP="00BC7CA5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2. Возняк М.П. – заместителя председателя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районного исполнительного комитета, председателя Совета по развитию предпринимательства, сообщившую, что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Вилейское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СМУ также имеет задолженность по выплате заработной платы.</w:t>
      </w:r>
    </w:p>
    <w:p w:rsidR="00B273FA" w:rsidRDefault="00B273FA" w:rsidP="00BC7CA5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273FA" w:rsidRDefault="00A81758" w:rsidP="00B273FA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соответствии с протоколом повторного внеочередного общего собрания акционеров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ОАО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Минскводстрой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б/н от 04.05.2022 года подано заявление о ликвидации.</w:t>
      </w:r>
      <w:r w:rsidR="004A19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B273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Ликвидатором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назначено</w:t>
      </w:r>
      <w:r w:rsidR="00B273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</w:t>
      </w:r>
      <w:bookmarkStart w:id="0" w:name="_GoBack"/>
      <w:bookmarkEnd w:id="0"/>
      <w:r w:rsidR="00B273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ООО «Партнёр – Консультант».</w:t>
      </w:r>
    </w:p>
    <w:p w:rsidR="00A81758" w:rsidRPr="00B273FA" w:rsidRDefault="00A81758" w:rsidP="00A8175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информации ООО «Партнёр – Консультант» задолженность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Вилейского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СМУ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будет погашаться в рамках процедуры ликвидации.</w:t>
      </w:r>
    </w:p>
    <w:p w:rsidR="00147E8A" w:rsidRDefault="00147E8A" w:rsidP="005B704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E27CD">
        <w:rPr>
          <w:rFonts w:ascii="Times New Roman" w:hAnsi="Times New Roman" w:cs="Times New Roman"/>
          <w:sz w:val="30"/>
          <w:szCs w:val="30"/>
        </w:rPr>
        <w:t>М.П.Возняк</w:t>
      </w:r>
      <w:proofErr w:type="spellEnd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sectPr w:rsidR="00CE27CD" w:rsidSect="00B273FA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47E8A"/>
    <w:rsid w:val="0019641B"/>
    <w:rsid w:val="001F429F"/>
    <w:rsid w:val="002111C0"/>
    <w:rsid w:val="002533FB"/>
    <w:rsid w:val="002A5FED"/>
    <w:rsid w:val="003252A8"/>
    <w:rsid w:val="003942C5"/>
    <w:rsid w:val="003C3EA5"/>
    <w:rsid w:val="00442FBD"/>
    <w:rsid w:val="00483F89"/>
    <w:rsid w:val="004A19B4"/>
    <w:rsid w:val="00536D37"/>
    <w:rsid w:val="005B704B"/>
    <w:rsid w:val="00654B4C"/>
    <w:rsid w:val="00672227"/>
    <w:rsid w:val="0067622B"/>
    <w:rsid w:val="00681F08"/>
    <w:rsid w:val="007361E7"/>
    <w:rsid w:val="0077613B"/>
    <w:rsid w:val="00782CA8"/>
    <w:rsid w:val="007A72FD"/>
    <w:rsid w:val="007E714F"/>
    <w:rsid w:val="007F7522"/>
    <w:rsid w:val="008D7E63"/>
    <w:rsid w:val="008F6843"/>
    <w:rsid w:val="00975CEC"/>
    <w:rsid w:val="009C7400"/>
    <w:rsid w:val="009D1A1F"/>
    <w:rsid w:val="00A759B5"/>
    <w:rsid w:val="00A81758"/>
    <w:rsid w:val="00AA35BA"/>
    <w:rsid w:val="00AC166B"/>
    <w:rsid w:val="00AC6791"/>
    <w:rsid w:val="00AE593F"/>
    <w:rsid w:val="00B273FA"/>
    <w:rsid w:val="00B65311"/>
    <w:rsid w:val="00B93321"/>
    <w:rsid w:val="00BC7CA5"/>
    <w:rsid w:val="00C147F3"/>
    <w:rsid w:val="00C477EA"/>
    <w:rsid w:val="00C85C17"/>
    <w:rsid w:val="00C87B1D"/>
    <w:rsid w:val="00C96A72"/>
    <w:rsid w:val="00CB31E6"/>
    <w:rsid w:val="00CE27CD"/>
    <w:rsid w:val="00CE2906"/>
    <w:rsid w:val="00CF33AD"/>
    <w:rsid w:val="00D826E1"/>
    <w:rsid w:val="00DF65F9"/>
    <w:rsid w:val="00EA7CCD"/>
    <w:rsid w:val="00ED2B63"/>
    <w:rsid w:val="00EF31C2"/>
    <w:rsid w:val="00F02047"/>
    <w:rsid w:val="00F13D9B"/>
    <w:rsid w:val="00F22590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D193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Sheluto</cp:lastModifiedBy>
  <cp:revision>4</cp:revision>
  <cp:lastPrinted>2022-08-03T13:43:00Z</cp:lastPrinted>
  <dcterms:created xsi:type="dcterms:W3CDTF">2022-08-03T09:59:00Z</dcterms:created>
  <dcterms:modified xsi:type="dcterms:W3CDTF">2022-08-03T13:43:00Z</dcterms:modified>
</cp:coreProperties>
</file>